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DE1" w:rsidRPr="00686158" w:rsidRDefault="006D6DE1" w:rsidP="006D6DE1">
      <w:pPr>
        <w:pStyle w:val="NoSpacing"/>
        <w:rPr>
          <w:rFonts w:ascii="Arial" w:hAnsi="Arial" w:cs="Arial"/>
          <w:b/>
          <w:bCs/>
          <w:sz w:val="24"/>
          <w:szCs w:val="24"/>
        </w:rPr>
      </w:pPr>
      <w:bookmarkStart w:id="0" w:name="_Hlk116475148"/>
      <w:r w:rsidRPr="00686158">
        <w:rPr>
          <w:rFonts w:ascii="Arial" w:hAnsi="Arial" w:cs="Arial"/>
          <w:b/>
          <w:bCs/>
          <w:sz w:val="24"/>
          <w:szCs w:val="24"/>
        </w:rPr>
        <w:t xml:space="preserve">NOTICE OF ACTION – </w:t>
      </w:r>
      <w:r>
        <w:rPr>
          <w:rFonts w:ascii="Arial" w:hAnsi="Arial" w:cs="Arial"/>
          <w:b/>
          <w:bCs/>
          <w:sz w:val="24"/>
          <w:szCs w:val="24"/>
        </w:rPr>
        <w:t>TERMINATE</w:t>
      </w:r>
    </w:p>
    <w:p w:rsidR="006D6DE1" w:rsidRPr="00686158" w:rsidRDefault="006D6DE1" w:rsidP="006D6DE1">
      <w:pPr>
        <w:pStyle w:val="NoSpacing"/>
        <w:rPr>
          <w:rFonts w:ascii="Arial" w:hAnsi="Arial" w:cs="Arial"/>
          <w:b/>
          <w:bCs/>
          <w:sz w:val="24"/>
          <w:szCs w:val="24"/>
        </w:rPr>
      </w:pPr>
      <w:r w:rsidRPr="00686158">
        <w:rPr>
          <w:rFonts w:ascii="Arial" w:hAnsi="Arial" w:cs="Arial"/>
          <w:b/>
          <w:bCs/>
          <w:sz w:val="24"/>
          <w:szCs w:val="24"/>
        </w:rPr>
        <w:t>About Your Treatment Request</w:t>
      </w:r>
    </w:p>
    <w:p w:rsidR="006D6DE1" w:rsidRPr="004A219C" w:rsidRDefault="006D6DE1" w:rsidP="006D6DE1">
      <w:pPr>
        <w:pStyle w:val="NoSpacing"/>
        <w:jc w:val="right"/>
        <w:rPr>
          <w:rFonts w:ascii="Arial" w:hAnsi="Arial" w:cs="Arial"/>
          <w:sz w:val="24"/>
          <w:szCs w:val="24"/>
        </w:rPr>
      </w:pPr>
      <w:r w:rsidRPr="004A219C">
        <w:rPr>
          <w:rFonts w:ascii="Arial" w:hAnsi="Arial" w:cs="Arial"/>
          <w:sz w:val="24"/>
          <w:szCs w:val="24"/>
        </w:rPr>
        <w:t>&lt;&lt;Date&gt;&gt;</w:t>
      </w:r>
    </w:p>
    <w:p w:rsidR="006D6DE1" w:rsidRPr="004A219C" w:rsidRDefault="006D6DE1" w:rsidP="006D6DE1">
      <w:pPr>
        <w:pStyle w:val="NoSpacing"/>
        <w:rPr>
          <w:rFonts w:ascii="Arial" w:hAnsi="Arial" w:cs="Arial"/>
          <w:sz w:val="32"/>
          <w:szCs w:val="32"/>
        </w:rPr>
      </w:pPr>
    </w:p>
    <w:p w:rsidR="006D6DE1" w:rsidRPr="004A219C" w:rsidRDefault="006D6DE1" w:rsidP="006D6DE1">
      <w:pPr>
        <w:pStyle w:val="NoSpacing"/>
        <w:rPr>
          <w:rFonts w:ascii="Arial" w:hAnsi="Arial" w:cs="Arial"/>
          <w:sz w:val="24"/>
          <w:szCs w:val="24"/>
        </w:rPr>
      </w:pPr>
    </w:p>
    <w:p w:rsidR="006D6DE1" w:rsidRPr="004A219C" w:rsidRDefault="006D6DE1" w:rsidP="006D6DE1">
      <w:pPr>
        <w:pStyle w:val="NoSpacing"/>
        <w:rPr>
          <w:rFonts w:ascii="Arial" w:hAnsi="Arial" w:cs="Arial"/>
          <w:sz w:val="24"/>
          <w:szCs w:val="24"/>
        </w:rPr>
      </w:pP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&lt;&lt;Member Name&gt;&gt;</w:t>
      </w: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&lt;&lt;Address Line 1&gt;&gt; &lt;&lt;Address Line 2&gt;&gt;</w:t>
      </w: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 xml:space="preserve">&lt;&lt;City&gt;&gt;, &lt;&lt;ST&gt;&gt; &lt;&lt;Zip&gt;&gt; </w:t>
      </w:r>
    </w:p>
    <w:bookmarkEnd w:id="0"/>
    <w:p w:rsidR="006D6DE1" w:rsidRPr="004A219C" w:rsidRDefault="006D6DE1" w:rsidP="006D6DE1">
      <w:pPr>
        <w:pStyle w:val="NoSpacing"/>
        <w:rPr>
          <w:rFonts w:ascii="Arial" w:hAnsi="Arial" w:cs="Arial"/>
          <w:sz w:val="24"/>
          <w:szCs w:val="24"/>
        </w:rPr>
      </w:pPr>
    </w:p>
    <w:p w:rsidR="006D6DE1" w:rsidRDefault="006D6DE1" w:rsidP="006D6DE1">
      <w:pPr>
        <w:pStyle w:val="NoSpacing"/>
        <w:rPr>
          <w:rFonts w:ascii="Arial" w:hAnsi="Arial" w:cs="Arial"/>
          <w:sz w:val="24"/>
          <w:szCs w:val="24"/>
        </w:rPr>
      </w:pP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&lt;&lt;Treating Provider’s Name&gt;&gt;</w:t>
      </w: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&lt;&lt;Address&gt;&gt;</w:t>
      </w:r>
    </w:p>
    <w:p w:rsidR="006D6DE1" w:rsidRPr="004A219C" w:rsidRDefault="006D6DE1" w:rsidP="006D6DE1">
      <w:pPr>
        <w:pStyle w:val="NoSpacing"/>
        <w:rPr>
          <w:rFonts w:ascii="Arial" w:hAnsi="Arial" w:cs="Arial"/>
          <w:sz w:val="24"/>
          <w:szCs w:val="24"/>
        </w:rPr>
      </w:pPr>
      <w:r w:rsidRPr="004A219C">
        <w:rPr>
          <w:rFonts w:ascii="Arial" w:hAnsi="Arial" w:cs="Arial"/>
          <w:sz w:val="24"/>
          <w:szCs w:val="24"/>
        </w:rPr>
        <w:t>&lt;&lt;City,&gt;&gt; &lt;&lt;State&gt;&gt; &lt;&lt;Zip&gt;&gt;</w:t>
      </w:r>
    </w:p>
    <w:p w:rsidR="006D6DE1" w:rsidRDefault="006D6DE1" w:rsidP="006D6DE1">
      <w:pPr>
        <w:pStyle w:val="NoSpacing"/>
      </w:pPr>
    </w:p>
    <w:p w:rsidR="006D6DE1" w:rsidRPr="001925CE" w:rsidRDefault="006D6DE1" w:rsidP="006D6DE1">
      <w:pPr>
        <w:pStyle w:val="NoSpacing"/>
        <w:rPr>
          <w:rFonts w:ascii="Arial" w:hAnsi="Arial" w:cs="Arial"/>
          <w:sz w:val="24"/>
          <w:szCs w:val="24"/>
        </w:rPr>
      </w:pPr>
      <w:r w:rsidRPr="001925CE">
        <w:rPr>
          <w:rFonts w:ascii="Arial" w:hAnsi="Arial" w:cs="Arial"/>
          <w:sz w:val="24"/>
          <w:szCs w:val="24"/>
        </w:rPr>
        <w:t>Identification Number: &lt;&lt;</w:t>
      </w:r>
      <w:r w:rsidRPr="001925CE">
        <w:rPr>
          <w:rFonts w:ascii="Arial" w:hAnsi="Arial" w:cs="Arial"/>
          <w:color w:val="FF0000"/>
          <w:sz w:val="24"/>
          <w:szCs w:val="24"/>
        </w:rPr>
        <w:t>Member ID Number</w:t>
      </w:r>
      <w:r w:rsidRPr="001925CE">
        <w:rPr>
          <w:rFonts w:ascii="Arial" w:hAnsi="Arial" w:cs="Arial"/>
          <w:sz w:val="24"/>
          <w:szCs w:val="24"/>
        </w:rPr>
        <w:t>&gt;&gt;; Case #: &lt;&lt;</w:t>
      </w:r>
      <w:r w:rsidRPr="001925CE">
        <w:rPr>
          <w:rFonts w:ascii="Arial" w:hAnsi="Arial" w:cs="Arial"/>
          <w:color w:val="FF0000"/>
          <w:sz w:val="24"/>
          <w:szCs w:val="24"/>
        </w:rPr>
        <w:t>Insert case number</w:t>
      </w:r>
      <w:r w:rsidRPr="001925CE">
        <w:rPr>
          <w:rFonts w:ascii="Arial" w:hAnsi="Arial" w:cs="Arial"/>
          <w:sz w:val="24"/>
          <w:szCs w:val="24"/>
        </w:rPr>
        <w:t>&gt;&gt;</w:t>
      </w:r>
    </w:p>
    <w:p w:rsidR="006D6DE1" w:rsidRDefault="006D6DE1" w:rsidP="006D6DE1">
      <w:pPr>
        <w:pStyle w:val="NoSpacing"/>
        <w:rPr>
          <w:rFonts w:ascii="Arial" w:hAnsi="Arial" w:cs="Arial"/>
          <w:iCs/>
          <w:sz w:val="24"/>
          <w:szCs w:val="24"/>
        </w:rPr>
      </w:pPr>
    </w:p>
    <w:p w:rsidR="001464AD" w:rsidRDefault="001464AD" w:rsidP="001464AD">
      <w:pPr>
        <w:contextualSpacing/>
        <w:rPr>
          <w:rFonts w:ascii="Arial" w:hAnsi="Arial" w:cs="Arial"/>
          <w:color w:val="FF0000"/>
          <w:sz w:val="24"/>
          <w:szCs w:val="24"/>
        </w:rPr>
      </w:pPr>
      <w:r w:rsidRPr="00C66021">
        <w:rPr>
          <w:rFonts w:ascii="Arial" w:hAnsi="Arial" w:cs="Arial"/>
          <w:b/>
          <w:bCs/>
          <w:sz w:val="24"/>
          <w:szCs w:val="24"/>
        </w:rPr>
        <w:t xml:space="preserve">RE: </w:t>
      </w:r>
      <w:r w:rsidRPr="003102D6">
        <w:rPr>
          <w:rFonts w:ascii="Arial" w:hAnsi="Arial" w:cs="Arial"/>
          <w:color w:val="FF0000"/>
          <w:sz w:val="24"/>
          <w:szCs w:val="24"/>
        </w:rPr>
        <w:t xml:space="preserve">&lt;&lt;Service </w:t>
      </w:r>
      <w:r>
        <w:rPr>
          <w:rFonts w:ascii="Arial" w:hAnsi="Arial" w:cs="Arial"/>
          <w:color w:val="FF0000"/>
          <w:sz w:val="24"/>
          <w:szCs w:val="24"/>
        </w:rPr>
        <w:t>to be terminated</w:t>
      </w:r>
      <w:r w:rsidRPr="003102D6">
        <w:rPr>
          <w:rFonts w:ascii="Arial" w:hAnsi="Arial" w:cs="Arial"/>
          <w:color w:val="FF0000"/>
          <w:sz w:val="24"/>
          <w:szCs w:val="24"/>
        </w:rPr>
        <w:t>&gt;&gt;</w:t>
      </w:r>
    </w:p>
    <w:p w:rsidR="001464AD" w:rsidRPr="004E2059" w:rsidRDefault="001464AD" w:rsidP="001464AD">
      <w:pPr>
        <w:contextualSpacing/>
        <w:rPr>
          <w:rFonts w:ascii="Arial" w:hAnsi="Arial" w:cs="Arial"/>
          <w:sz w:val="24"/>
          <w:szCs w:val="24"/>
        </w:rPr>
      </w:pPr>
    </w:p>
    <w:p w:rsidR="00B119E1" w:rsidRDefault="00B119E1" w:rsidP="00B119E1">
      <w:pPr>
        <w:rPr>
          <w:rFonts w:ascii="Arial" w:hAnsi="Arial"/>
          <w:i/>
          <w:color w:val="808080"/>
          <w:sz w:val="24"/>
        </w:rPr>
      </w:pPr>
      <w:r w:rsidRPr="00F8453E">
        <w:rPr>
          <w:rFonts w:ascii="Arial" w:hAnsi="Arial"/>
          <w:sz w:val="24"/>
        </w:rPr>
        <w:t xml:space="preserve">You are </w:t>
      </w:r>
      <w:r>
        <w:rPr>
          <w:rFonts w:ascii="Arial" w:hAnsi="Arial"/>
          <w:sz w:val="24"/>
        </w:rPr>
        <w:t>currently getting</w:t>
      </w:r>
      <w:r>
        <w:rPr>
          <w:rFonts w:ascii="Arial" w:hAnsi="Arial"/>
          <w:i/>
          <w:color w:val="808080"/>
          <w:sz w:val="24"/>
        </w:rPr>
        <w:t xml:space="preserve"> </w:t>
      </w:r>
      <w:r w:rsidRPr="00005B10">
        <w:rPr>
          <w:rFonts w:ascii="Arial" w:hAnsi="Arial"/>
          <w:i/>
          <w:color w:val="3B3838"/>
          <w:sz w:val="24"/>
        </w:rPr>
        <w:t>[service to be terminated]</w:t>
      </w:r>
      <w:r>
        <w:rPr>
          <w:rFonts w:ascii="Arial" w:hAnsi="Arial"/>
          <w:i/>
          <w:sz w:val="24"/>
        </w:rPr>
        <w:t xml:space="preserve">. </w:t>
      </w:r>
      <w:r>
        <w:rPr>
          <w:rFonts w:ascii="Arial" w:hAnsi="Arial"/>
          <w:sz w:val="24"/>
        </w:rPr>
        <w:t xml:space="preserve">This care is no longer approved. </w:t>
      </w:r>
      <w:r w:rsidRPr="00005B10">
        <w:rPr>
          <w:rFonts w:ascii="Arial" w:hAnsi="Arial"/>
          <w:i/>
          <w:color w:val="3B3838"/>
          <w:sz w:val="24"/>
        </w:rPr>
        <w:t>[Service to be terminated]</w:t>
      </w:r>
      <w:r>
        <w:rPr>
          <w:rFonts w:ascii="Arial" w:hAnsi="Arial"/>
          <w:sz w:val="24"/>
        </w:rPr>
        <w:t xml:space="preserve"> will end on </w:t>
      </w:r>
      <w:r w:rsidRPr="00005B10">
        <w:rPr>
          <w:rFonts w:ascii="Arial" w:hAnsi="Arial"/>
          <w:i/>
          <w:color w:val="3B3838"/>
          <w:sz w:val="24"/>
        </w:rPr>
        <w:t>[date]</w:t>
      </w:r>
      <w:r>
        <w:rPr>
          <w:rFonts w:ascii="Arial" w:hAnsi="Arial"/>
          <w:sz w:val="24"/>
        </w:rPr>
        <w:t xml:space="preserve">. This is </w:t>
      </w:r>
      <w:r w:rsidRPr="00D75353">
        <w:rPr>
          <w:rFonts w:ascii="Arial" w:hAnsi="Arial"/>
          <w:sz w:val="24"/>
        </w:rPr>
        <w:t>because</w:t>
      </w:r>
      <w:r>
        <w:rPr>
          <w:rFonts w:ascii="Arial" w:hAnsi="Arial"/>
          <w:i/>
          <w:color w:val="808080"/>
          <w:sz w:val="24"/>
        </w:rPr>
        <w:t xml:space="preserve"> </w:t>
      </w:r>
      <w:r w:rsidRPr="00005B10">
        <w:rPr>
          <w:rFonts w:ascii="Arial" w:hAnsi="Arial"/>
          <w:i/>
          <w:color w:val="3B3838"/>
          <w:sz w:val="24"/>
        </w:rPr>
        <w:t>[Insert: 1. A clear and concise explanation of the reasons for the decision; 2. A description of the criteria or guidelines used, including a reference to the specific regulations or plan authorization procedures that support the action; and 3. The clinical reasons for the decision regarding medical necessity]</w:t>
      </w:r>
      <w:r w:rsidRPr="00005B10">
        <w:rPr>
          <w:rFonts w:ascii="Arial" w:hAnsi="Arial"/>
          <w:color w:val="3B3838"/>
          <w:sz w:val="24"/>
        </w:rPr>
        <w:t>.</w:t>
      </w:r>
      <w:r w:rsidRPr="00005B10">
        <w:rPr>
          <w:rFonts w:ascii="Arial" w:hAnsi="Arial"/>
          <w:i/>
          <w:color w:val="3B3838"/>
          <w:sz w:val="24"/>
        </w:rPr>
        <w:t xml:space="preserve">  </w:t>
      </w:r>
    </w:p>
    <w:p w:rsidR="00B119E1" w:rsidRDefault="00B119E1" w:rsidP="00B119E1">
      <w:pPr>
        <w:rPr>
          <w:rFonts w:ascii="Arial" w:hAnsi="Arial"/>
          <w:i/>
          <w:color w:val="808080"/>
          <w:sz w:val="24"/>
        </w:rPr>
      </w:pPr>
    </w:p>
    <w:p w:rsidR="00B119E1" w:rsidRPr="005B3AC6" w:rsidRDefault="006A6C70" w:rsidP="00B119E1">
      <w:pPr>
        <w:rPr>
          <w:rFonts w:ascii="Arial" w:hAnsi="Arial"/>
          <w:i/>
          <w:sz w:val="24"/>
        </w:rPr>
      </w:pPr>
      <w:r>
        <w:rPr>
          <w:rFonts w:ascii="Arial" w:hAnsi="Arial"/>
          <w:iCs/>
          <w:color w:val="3B3838"/>
          <w:sz w:val="24"/>
        </w:rPr>
        <w:t>&lt;IPA&gt;</w:t>
      </w:r>
      <w:r w:rsidR="00B119E1">
        <w:rPr>
          <w:rFonts w:ascii="Arial" w:hAnsi="Arial"/>
          <w:i/>
          <w:sz w:val="24"/>
        </w:rPr>
        <w:t xml:space="preserve"> </w:t>
      </w:r>
      <w:r w:rsidR="00B119E1" w:rsidRPr="00472DB5">
        <w:rPr>
          <w:rFonts w:ascii="Arial" w:hAnsi="Arial"/>
          <w:sz w:val="24"/>
        </w:rPr>
        <w:t>will stop paying for this care on</w:t>
      </w:r>
      <w:r w:rsidR="00B119E1">
        <w:rPr>
          <w:rFonts w:ascii="Arial" w:hAnsi="Arial"/>
          <w:i/>
          <w:sz w:val="24"/>
        </w:rPr>
        <w:t xml:space="preserve"> </w:t>
      </w:r>
      <w:r w:rsidR="00B119E1" w:rsidRPr="00005B10">
        <w:rPr>
          <w:rFonts w:ascii="Arial" w:hAnsi="Arial"/>
          <w:i/>
          <w:color w:val="3B3838"/>
          <w:sz w:val="24"/>
        </w:rPr>
        <w:t>[date].</w:t>
      </w:r>
    </w:p>
    <w:p w:rsidR="00B119E1" w:rsidRDefault="00B119E1" w:rsidP="00B119E1">
      <w:pPr>
        <w:rPr>
          <w:rFonts w:ascii="Arial" w:hAnsi="Arial"/>
          <w:i/>
          <w:color w:val="808080"/>
          <w:sz w:val="24"/>
        </w:rPr>
      </w:pPr>
    </w:p>
    <w:p w:rsidR="00B119E1" w:rsidRPr="00D63880" w:rsidRDefault="00B119E1" w:rsidP="00B119E1">
      <w:pPr>
        <w:rPr>
          <w:rFonts w:ascii="Arial" w:hAnsi="Arial"/>
          <w:b/>
          <w:bCs/>
          <w:sz w:val="24"/>
        </w:rPr>
      </w:pPr>
      <w:r w:rsidRPr="00C73859">
        <w:rPr>
          <w:rFonts w:ascii="Arial" w:hAnsi="Arial"/>
          <w:sz w:val="24"/>
        </w:rPr>
        <w:t xml:space="preserve">You </w:t>
      </w:r>
      <w:r>
        <w:rPr>
          <w:rFonts w:ascii="Arial" w:hAnsi="Arial"/>
          <w:sz w:val="24"/>
        </w:rPr>
        <w:t xml:space="preserve">can get free </w:t>
      </w:r>
      <w:r w:rsidRPr="00C73859">
        <w:rPr>
          <w:rFonts w:ascii="Arial" w:hAnsi="Arial"/>
          <w:sz w:val="24"/>
        </w:rPr>
        <w:t xml:space="preserve">copies of </w:t>
      </w:r>
      <w:r>
        <w:rPr>
          <w:rFonts w:ascii="Arial" w:hAnsi="Arial"/>
          <w:sz w:val="24"/>
        </w:rPr>
        <w:t xml:space="preserve">all information used to make this decision.  To get this, </w:t>
      </w:r>
      <w:r w:rsidRPr="00E25871">
        <w:rPr>
          <w:rFonts w:ascii="Arial" w:hAnsi="Arial"/>
          <w:sz w:val="24"/>
        </w:rPr>
        <w:t xml:space="preserve">please </w:t>
      </w:r>
      <w:r>
        <w:rPr>
          <w:rFonts w:ascii="Arial" w:hAnsi="Arial"/>
          <w:sz w:val="24"/>
        </w:rPr>
        <w:t xml:space="preserve">call </w:t>
      </w:r>
      <w:r w:rsidR="006A6C70">
        <w:rPr>
          <w:rFonts w:ascii="Arial" w:hAnsi="Arial"/>
          <w:sz w:val="24"/>
        </w:rPr>
        <w:t>&lt;IPA&gt;</w:t>
      </w:r>
      <w:r w:rsidRPr="00005B10">
        <w:rPr>
          <w:rFonts w:ascii="Arial" w:hAnsi="Arial"/>
          <w:i/>
          <w:color w:val="3B3838"/>
          <w:sz w:val="24"/>
        </w:rPr>
        <w:t xml:space="preserve"> </w:t>
      </w:r>
      <w:r w:rsidRPr="00E25871">
        <w:rPr>
          <w:rFonts w:ascii="Arial" w:hAnsi="Arial"/>
          <w:sz w:val="24"/>
        </w:rPr>
        <w:t>at</w:t>
      </w:r>
      <w:r w:rsidRPr="00B119E1">
        <w:t xml:space="preserve"> </w:t>
      </w:r>
      <w:r w:rsidR="006A6C70" w:rsidRPr="006A6C70">
        <w:rPr>
          <w:rFonts w:ascii="Arial" w:hAnsi="Arial"/>
          <w:sz w:val="24"/>
        </w:rPr>
        <w:t>&lt;IPA Contact Information&gt;.</w:t>
      </w:r>
      <w:r w:rsidRPr="006A6C70">
        <w:rPr>
          <w:rFonts w:ascii="Arial" w:hAnsi="Arial"/>
          <w:i/>
          <w:color w:val="808080"/>
          <w:sz w:val="24"/>
        </w:rPr>
        <w:t xml:space="preserve"> </w:t>
      </w:r>
    </w:p>
    <w:p w:rsidR="00B119E1" w:rsidRDefault="00B119E1" w:rsidP="00B119E1">
      <w:pPr>
        <w:rPr>
          <w:rFonts w:ascii="Arial" w:hAnsi="Arial"/>
          <w:sz w:val="24"/>
        </w:rPr>
      </w:pPr>
    </w:p>
    <w:p w:rsidR="00B119E1" w:rsidRDefault="00B119E1" w:rsidP="00B119E1">
      <w:pPr>
        <w:pStyle w:val="BodyText"/>
        <w:jc w:val="left"/>
      </w:pPr>
      <w:r>
        <w:t xml:space="preserve">You may appeal this decision.  The enclosed “Your Rights” information letter tells you how.  It also tells you how you can get free help.  This can be free legal help.  You can send in any information that could help your case.  The “Your Rights” letter tells you the last day you can ask for an appeal. </w:t>
      </w:r>
    </w:p>
    <w:p w:rsidR="00B119E1" w:rsidRDefault="00B119E1" w:rsidP="00B119E1">
      <w:pPr>
        <w:pStyle w:val="BodyText"/>
        <w:jc w:val="left"/>
      </w:pPr>
    </w:p>
    <w:p w:rsidR="00B119E1" w:rsidRPr="00B119E1" w:rsidRDefault="00B119E1" w:rsidP="00B119E1">
      <w:pPr>
        <w:rPr>
          <w:rFonts w:ascii="Arial" w:hAnsi="Arial"/>
          <w:sz w:val="24"/>
        </w:rPr>
      </w:pPr>
      <w:r>
        <w:rPr>
          <w:rFonts w:ascii="Arial" w:hAnsi="Arial"/>
          <w:sz w:val="24"/>
        </w:rPr>
        <w:t xml:space="preserve">The State Medi-Cal Managed Care “Ombudsman Office” can help you with any questions.  You may call them at </w:t>
      </w:r>
      <w:r w:rsidRPr="00470A6A">
        <w:rPr>
          <w:rFonts w:ascii="Arial" w:hAnsi="Arial"/>
          <w:b/>
          <w:bCs/>
          <w:sz w:val="24"/>
        </w:rPr>
        <w:t>1-888-452-8609</w:t>
      </w:r>
      <w:r>
        <w:rPr>
          <w:rFonts w:ascii="Arial" w:hAnsi="Arial"/>
          <w:sz w:val="24"/>
        </w:rPr>
        <w:t xml:space="preserve">.  </w:t>
      </w:r>
      <w:r w:rsidRPr="00B119E1">
        <w:rPr>
          <w:rFonts w:ascii="Arial" w:hAnsi="Arial"/>
          <w:sz w:val="24"/>
        </w:rPr>
        <w:t>You can also get help from</w:t>
      </w:r>
    </w:p>
    <w:p w:rsidR="00470A6A" w:rsidRDefault="00B119E1" w:rsidP="00B119E1">
      <w:pPr>
        <w:rPr>
          <w:rFonts w:ascii="Arial" w:hAnsi="Arial"/>
          <w:b/>
          <w:bCs/>
          <w:sz w:val="24"/>
        </w:rPr>
      </w:pPr>
      <w:r w:rsidRPr="00B119E1">
        <w:rPr>
          <w:rFonts w:ascii="Arial" w:hAnsi="Arial"/>
          <w:sz w:val="24"/>
        </w:rPr>
        <w:t>your doctor or</w:t>
      </w:r>
      <w:r w:rsidRPr="00470A6A">
        <w:rPr>
          <w:rFonts w:ascii="Arial" w:hAnsi="Arial"/>
          <w:sz w:val="24"/>
        </w:rPr>
        <w:t xml:space="preserve"> call</w:t>
      </w:r>
      <w:r w:rsidRPr="00470A6A">
        <w:rPr>
          <w:rFonts w:ascii="Arial" w:hAnsi="Arial"/>
          <w:color w:val="FF0000"/>
          <w:sz w:val="24"/>
        </w:rPr>
        <w:t xml:space="preserve"> </w:t>
      </w:r>
      <w:r w:rsidR="00470A6A" w:rsidRPr="00470A6A">
        <w:rPr>
          <w:rFonts w:ascii="Arial" w:hAnsi="Arial"/>
          <w:color w:val="FF0000"/>
          <w:sz w:val="24"/>
        </w:rPr>
        <w:t>&lt;IPA Contact&gt;</w:t>
      </w:r>
      <w:r w:rsidR="00470A6A">
        <w:rPr>
          <w:rFonts w:ascii="Arial" w:hAnsi="Arial"/>
          <w:sz w:val="24"/>
        </w:rPr>
        <w:t xml:space="preserve"> </w:t>
      </w:r>
      <w:r w:rsidRPr="00B119E1">
        <w:rPr>
          <w:rFonts w:ascii="Arial" w:hAnsi="Arial"/>
          <w:sz w:val="24"/>
        </w:rPr>
        <w:t xml:space="preserve">at </w:t>
      </w:r>
      <w:r w:rsidR="00470A6A" w:rsidRPr="00470A6A">
        <w:rPr>
          <w:rFonts w:ascii="Arial" w:hAnsi="Arial"/>
          <w:color w:val="FF0000"/>
          <w:sz w:val="24"/>
        </w:rPr>
        <w:t>&lt;IPA phone number and hours of operations&gt;</w:t>
      </w:r>
      <w:r w:rsidR="00470A6A" w:rsidRPr="00470A6A">
        <w:rPr>
          <w:rFonts w:ascii="Arial" w:hAnsi="Arial"/>
          <w:sz w:val="24"/>
        </w:rPr>
        <w:t xml:space="preserve">. </w:t>
      </w:r>
    </w:p>
    <w:p w:rsidR="00B119E1" w:rsidRPr="00AB2288" w:rsidRDefault="00B119E1" w:rsidP="00B119E1">
      <w:pPr>
        <w:rPr>
          <w:rFonts w:ascii="Arial" w:hAnsi="Arial"/>
          <w:sz w:val="24"/>
        </w:rPr>
      </w:pPr>
      <w:r w:rsidRPr="00B119E1">
        <w:rPr>
          <w:rFonts w:ascii="Arial" w:hAnsi="Arial"/>
          <w:sz w:val="24"/>
        </w:rPr>
        <w:t xml:space="preserve">TTY users should call </w:t>
      </w:r>
      <w:r w:rsidRPr="000C2468">
        <w:rPr>
          <w:rFonts w:ascii="Arial" w:hAnsi="Arial"/>
          <w:b/>
          <w:bCs/>
          <w:sz w:val="24"/>
        </w:rPr>
        <w:t>1-800-718-4347</w:t>
      </w:r>
      <w:r w:rsidRPr="00B119E1">
        <w:rPr>
          <w:rFonts w:ascii="Arial" w:hAnsi="Arial"/>
          <w:sz w:val="24"/>
        </w:rPr>
        <w:t>.</w:t>
      </w:r>
    </w:p>
    <w:p w:rsidR="00B119E1" w:rsidRDefault="00B119E1" w:rsidP="00B119E1">
      <w:pPr>
        <w:rPr>
          <w:rFonts w:ascii="Arial" w:hAnsi="Arial"/>
          <w:sz w:val="24"/>
        </w:rPr>
      </w:pPr>
    </w:p>
    <w:p w:rsidR="00B119E1" w:rsidRDefault="00B119E1" w:rsidP="00B119E1">
      <w:pPr>
        <w:rPr>
          <w:rFonts w:ascii="Arial" w:hAnsi="Arial"/>
          <w:sz w:val="24"/>
        </w:rPr>
      </w:pPr>
      <w:r>
        <w:rPr>
          <w:rFonts w:ascii="Arial" w:hAnsi="Arial"/>
          <w:sz w:val="24"/>
        </w:rPr>
        <w:t>This letter does not change your other Medi-Cal care.</w:t>
      </w:r>
    </w:p>
    <w:p w:rsidR="00B119E1" w:rsidRDefault="00B119E1" w:rsidP="00B119E1">
      <w:pPr>
        <w:rPr>
          <w:rFonts w:ascii="Arial" w:hAnsi="Arial"/>
          <w:sz w:val="24"/>
        </w:rPr>
      </w:pPr>
    </w:p>
    <w:p w:rsidR="002072F9" w:rsidRDefault="00B119E1" w:rsidP="00B119E1">
      <w:pPr>
        <w:rPr>
          <w:rFonts w:ascii="Arial" w:hAnsi="Arial"/>
          <w:iCs/>
          <w:color w:val="FF0000"/>
          <w:sz w:val="24"/>
        </w:rPr>
      </w:pPr>
      <w:r w:rsidRPr="00470A6A">
        <w:rPr>
          <w:rFonts w:ascii="Arial" w:hAnsi="Arial"/>
          <w:iCs/>
          <w:color w:val="FF0000"/>
          <w:sz w:val="24"/>
        </w:rPr>
        <w:t>[Medical Director’s Name</w:t>
      </w:r>
      <w:r w:rsidR="00470A6A" w:rsidRPr="00470A6A">
        <w:rPr>
          <w:rFonts w:ascii="Arial" w:hAnsi="Arial"/>
          <w:iCs/>
          <w:color w:val="FF0000"/>
          <w:sz w:val="24"/>
        </w:rPr>
        <w:t xml:space="preserve"> or Reviewer’s Name</w:t>
      </w:r>
      <w:r w:rsidRPr="00470A6A">
        <w:rPr>
          <w:rFonts w:ascii="Arial" w:hAnsi="Arial"/>
          <w:iCs/>
          <w:color w:val="FF0000"/>
          <w:sz w:val="24"/>
        </w:rPr>
        <w:t>]</w:t>
      </w:r>
    </w:p>
    <w:sectPr w:rsidR="002072F9" w:rsidSect="002072F9">
      <w:headerReference w:type="default" r:id="rId8"/>
      <w:footerReference w:type="default" r:id="rId9"/>
      <w:headerReference w:type="first" r:id="rId10"/>
      <w:footerReference w:type="first" r:id="rId11"/>
      <w:pgSz w:w="12240" w:h="15840"/>
      <w:pgMar w:top="1440" w:right="1440" w:bottom="99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C3F" w:rsidRDefault="00D72C3F">
      <w:r>
        <w:separator/>
      </w:r>
    </w:p>
  </w:endnote>
  <w:endnote w:type="continuationSeparator" w:id="0">
    <w:p w:rsidR="00D72C3F" w:rsidRDefault="00D7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DLJP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586" w:rsidRPr="00DE3333" w:rsidRDefault="00186586" w:rsidP="00DE3333">
    <w:pPr>
      <w:pStyle w:val="NoSpacing"/>
      <w:rPr>
        <w:rFonts w:ascii="Arial" w:hAnsi="Arial" w:cs="Arial"/>
        <w:sz w:val="24"/>
        <w:szCs w:val="24"/>
      </w:rPr>
    </w:pPr>
    <w:r w:rsidRPr="00DE3333">
      <w:rPr>
        <w:rFonts w:ascii="Arial" w:hAnsi="Arial" w:cs="Arial"/>
        <w:sz w:val="24"/>
        <w:szCs w:val="24"/>
      </w:rPr>
      <w:t>DHCS 8250 (Revised 08/2023)</w:t>
    </w:r>
    <w:r w:rsidR="00DE3333">
      <w:rPr>
        <w:rFonts w:ascii="Arial" w:hAnsi="Arial" w:cs="Arial"/>
        <w:sz w:val="24"/>
        <w:szCs w:val="24"/>
      </w:rPr>
      <w:tab/>
    </w:r>
    <w:r w:rsidR="00DE3333">
      <w:rPr>
        <w:rFonts w:ascii="Arial" w:hAnsi="Arial" w:cs="Arial"/>
        <w:sz w:val="24"/>
        <w:szCs w:val="24"/>
      </w:rPr>
      <w:tab/>
    </w:r>
    <w:r w:rsidR="00DE3333">
      <w:rPr>
        <w:rFonts w:ascii="Arial" w:hAnsi="Arial" w:cs="Arial"/>
        <w:sz w:val="24"/>
        <w:szCs w:val="24"/>
      </w:rPr>
      <w:tab/>
    </w:r>
    <w:r w:rsidR="00DE3333">
      <w:rPr>
        <w:rFonts w:ascii="Arial" w:hAnsi="Arial" w:cs="Arial"/>
        <w:sz w:val="24"/>
        <w:szCs w:val="24"/>
      </w:rPr>
      <w:tab/>
    </w:r>
    <w:r w:rsidR="00DE3333">
      <w:rPr>
        <w:rFonts w:ascii="Arial" w:hAnsi="Arial" w:cs="Arial"/>
        <w:sz w:val="24"/>
        <w:szCs w:val="24"/>
      </w:rPr>
      <w:tab/>
    </w:r>
    <w:r w:rsidR="00DE3333">
      <w:rPr>
        <w:rFonts w:ascii="Arial" w:hAnsi="Arial" w:cs="Arial"/>
        <w:sz w:val="24"/>
        <w:szCs w:val="24"/>
      </w:rPr>
      <w:tab/>
    </w:r>
    <w:r w:rsidRPr="00DE3333">
      <w:rPr>
        <w:rFonts w:ascii="Arial" w:hAnsi="Arial" w:cs="Arial"/>
        <w:sz w:val="24"/>
        <w:szCs w:val="24"/>
      </w:rPr>
      <w:tab/>
      <w:t xml:space="preserve">Page </w:t>
    </w:r>
    <w:r w:rsidRPr="00DE3333">
      <w:rPr>
        <w:rFonts w:ascii="Arial" w:hAnsi="Arial" w:cs="Arial"/>
        <w:b/>
        <w:bCs/>
        <w:sz w:val="24"/>
        <w:szCs w:val="24"/>
      </w:rPr>
      <w:fldChar w:fldCharType="begin"/>
    </w:r>
    <w:r w:rsidRPr="00DE3333">
      <w:rPr>
        <w:rFonts w:ascii="Arial" w:hAnsi="Arial" w:cs="Arial"/>
        <w:b/>
        <w:bCs/>
        <w:sz w:val="24"/>
        <w:szCs w:val="24"/>
      </w:rPr>
      <w:instrText xml:space="preserve"> PAGE </w:instrText>
    </w:r>
    <w:r w:rsidRPr="00DE3333">
      <w:rPr>
        <w:rFonts w:ascii="Arial" w:hAnsi="Arial" w:cs="Arial"/>
        <w:b/>
        <w:bCs/>
        <w:sz w:val="24"/>
        <w:szCs w:val="24"/>
      </w:rPr>
      <w:fldChar w:fldCharType="separate"/>
    </w:r>
    <w:r w:rsidRPr="00DE3333">
      <w:rPr>
        <w:rFonts w:ascii="Arial" w:hAnsi="Arial" w:cs="Arial"/>
        <w:b/>
        <w:bCs/>
        <w:noProof/>
        <w:sz w:val="24"/>
        <w:szCs w:val="24"/>
      </w:rPr>
      <w:t>3</w:t>
    </w:r>
    <w:r w:rsidRPr="00DE3333">
      <w:rPr>
        <w:rFonts w:ascii="Arial" w:hAnsi="Arial" w:cs="Arial"/>
        <w:b/>
        <w:bCs/>
        <w:sz w:val="24"/>
        <w:szCs w:val="24"/>
      </w:rPr>
      <w:fldChar w:fldCharType="end"/>
    </w:r>
    <w:r w:rsidRPr="00DE3333">
      <w:rPr>
        <w:rFonts w:ascii="Arial" w:hAnsi="Arial" w:cs="Arial"/>
        <w:sz w:val="24"/>
        <w:szCs w:val="24"/>
      </w:rPr>
      <w:t xml:space="preserve"> of</w:t>
    </w:r>
    <w:r w:rsidR="00DE3333">
      <w:rPr>
        <w:rFonts w:ascii="Arial" w:hAnsi="Arial" w:cs="Arial"/>
        <w:sz w:val="24"/>
        <w:szCs w:val="24"/>
      </w:rPr>
      <w:t xml:space="preserve"> </w:t>
    </w:r>
    <w:r w:rsidR="00DE3333" w:rsidRPr="00DE3333">
      <w:rPr>
        <w:rFonts w:ascii="Arial" w:hAnsi="Arial" w:cs="Arial"/>
        <w:b/>
        <w:bCs/>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2F9" w:rsidRPr="006A6C70" w:rsidRDefault="002072F9" w:rsidP="002072F9">
    <w:pPr>
      <w:pStyle w:val="Footer"/>
      <w:rPr>
        <w:rFonts w:ascii="Arial" w:hAnsi="Arial" w:cs="Arial"/>
        <w:sz w:val="22"/>
        <w:szCs w:val="22"/>
      </w:rPr>
    </w:pPr>
    <w:r w:rsidRPr="006A6C70">
      <w:rPr>
        <w:rFonts w:ascii="Arial" w:hAnsi="Arial" w:cs="Arial"/>
        <w:sz w:val="22"/>
        <w:szCs w:val="22"/>
      </w:rPr>
      <w:t>©202</w:t>
    </w:r>
    <w:r>
      <w:rPr>
        <w:rFonts w:ascii="Arial" w:hAnsi="Arial" w:cs="Arial"/>
        <w:sz w:val="22"/>
        <w:szCs w:val="22"/>
      </w:rPr>
      <w:t>4</w:t>
    </w:r>
    <w:r w:rsidRPr="006A6C70">
      <w:rPr>
        <w:rFonts w:ascii="Arial" w:hAnsi="Arial" w:cs="Arial"/>
        <w:sz w:val="22"/>
        <w:szCs w:val="22"/>
      </w:rPr>
      <w:t xml:space="preserve"> Inland Empire Health Plan. A Public Entity. All Rights Reserved. </w:t>
    </w:r>
    <w:r w:rsidRPr="006A6C70">
      <w:rPr>
        <w:sz w:val="22"/>
        <w:szCs w:val="22"/>
      </w:rPr>
      <w:t xml:space="preserve"> </w:t>
    </w:r>
    <w:r w:rsidRPr="006A6C70">
      <w:rPr>
        <w:rFonts w:ascii="Arial" w:hAnsi="Arial" w:cs="Arial"/>
        <w:sz w:val="22"/>
        <w:szCs w:val="22"/>
      </w:rPr>
      <w:t xml:space="preserve">MC_22_2418744_IPA </w:t>
    </w:r>
  </w:p>
  <w:p w:rsidR="002072F9" w:rsidRPr="002072F9" w:rsidRDefault="002072F9" w:rsidP="002072F9">
    <w:pPr>
      <w:pStyle w:val="Footer"/>
      <w:jc w:val="right"/>
      <w:rPr>
        <w:rFonts w:ascii="Arial" w:hAnsi="Arial" w:cs="Arial"/>
        <w:sz w:val="22"/>
        <w:szCs w:val="22"/>
      </w:rPr>
    </w:pPr>
    <w:r w:rsidRPr="006A6C70">
      <w:rPr>
        <w:rFonts w:ascii="Arial" w:hAnsi="Arial" w:cs="Arial"/>
        <w:sz w:val="22"/>
        <w:szCs w:val="22"/>
      </w:rPr>
      <w:t xml:space="preserve">Page </w:t>
    </w:r>
    <w:r w:rsidRPr="006A6C70">
      <w:rPr>
        <w:rFonts w:ascii="Arial" w:hAnsi="Arial" w:cs="Arial"/>
        <w:sz w:val="22"/>
        <w:szCs w:val="22"/>
      </w:rPr>
      <w:fldChar w:fldCharType="begin"/>
    </w:r>
    <w:r w:rsidRPr="006A6C70">
      <w:rPr>
        <w:rFonts w:ascii="Arial" w:hAnsi="Arial" w:cs="Arial"/>
        <w:sz w:val="22"/>
        <w:szCs w:val="22"/>
      </w:rPr>
      <w:instrText xml:space="preserve"> PAGE  \* Arabic  \* MERGEFORMAT </w:instrText>
    </w:r>
    <w:r w:rsidRPr="006A6C70">
      <w:rPr>
        <w:rFonts w:ascii="Arial" w:hAnsi="Arial" w:cs="Arial"/>
        <w:sz w:val="22"/>
        <w:szCs w:val="22"/>
      </w:rPr>
      <w:fldChar w:fldCharType="separate"/>
    </w:r>
    <w:r>
      <w:rPr>
        <w:rFonts w:ascii="Arial" w:hAnsi="Arial" w:cs="Arial"/>
      </w:rPr>
      <w:t>1</w:t>
    </w:r>
    <w:r w:rsidRPr="006A6C70">
      <w:rPr>
        <w:rFonts w:ascii="Arial" w:hAnsi="Arial" w:cs="Arial"/>
        <w:sz w:val="22"/>
        <w:szCs w:val="22"/>
      </w:rPr>
      <w:fldChar w:fldCharType="end"/>
    </w:r>
    <w:r w:rsidRPr="006A6C70">
      <w:rPr>
        <w:rFonts w:ascii="Arial" w:hAnsi="Arial" w:cs="Arial"/>
        <w:sz w:val="22"/>
        <w:szCs w:val="22"/>
      </w:rPr>
      <w:t xml:space="preserve"> of </w:t>
    </w:r>
    <w:r w:rsidRPr="000034C3">
      <w:rPr>
        <w:rFonts w:ascii="Arial" w:hAnsi="Arial" w:cs="Arial"/>
        <w:lang w:val="es-US"/>
      </w:rPr>
      <w:fldChar w:fldCharType="begin"/>
    </w:r>
    <w:r w:rsidRPr="000034C3">
      <w:rPr>
        <w:rFonts w:ascii="Arial" w:hAnsi="Arial" w:cs="Arial"/>
        <w:lang w:val="es-US"/>
      </w:rPr>
      <w:instrText xml:space="preserve"> NUMPAGES  \* Arabic  \* MERGEFORMAT </w:instrText>
    </w:r>
    <w:r w:rsidRPr="000034C3">
      <w:rPr>
        <w:rFonts w:ascii="Arial" w:hAnsi="Arial" w:cs="Arial"/>
        <w:lang w:val="es-US"/>
      </w:rPr>
      <w:fldChar w:fldCharType="separate"/>
    </w:r>
    <w:r>
      <w:rPr>
        <w:rFonts w:ascii="Arial" w:hAnsi="Arial" w:cs="Arial"/>
        <w:lang w:val="es-US"/>
      </w:rPr>
      <w:t>9</w:t>
    </w:r>
    <w:r w:rsidRPr="000034C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C3F" w:rsidRDefault="00D72C3F">
      <w:r>
        <w:separator/>
      </w:r>
    </w:p>
  </w:footnote>
  <w:footnote w:type="continuationSeparator" w:id="0">
    <w:p w:rsidR="00D72C3F" w:rsidRDefault="00D7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586" w:rsidRPr="008C0100" w:rsidRDefault="00186586" w:rsidP="00186586">
    <w:pPr>
      <w:pStyle w:val="Header"/>
      <w:tabs>
        <w:tab w:val="right" w:pos="9540"/>
      </w:tabs>
      <w:spacing w:after="240"/>
      <w:ind w:left="-180" w:right="-220"/>
      <w:rPr>
        <w:rFonts w:ascii="Arial" w:hAnsi="Arial" w:cs="Arial"/>
        <w:sz w:val="24"/>
        <w:szCs w:val="24"/>
      </w:rPr>
    </w:pPr>
    <w:r w:rsidRPr="008C0100">
      <w:rPr>
        <w:rFonts w:ascii="Arial" w:hAnsi="Arial" w:cs="Arial"/>
        <w:sz w:val="24"/>
        <w:szCs w:val="24"/>
      </w:rPr>
      <w:t>State of California – Health and Human Services</w:t>
    </w:r>
    <w:r>
      <w:rPr>
        <w:rFonts w:ascii="Arial" w:hAnsi="Arial" w:cs="Arial"/>
        <w:sz w:val="24"/>
        <w:szCs w:val="24"/>
      </w:rPr>
      <w:t xml:space="preserve"> Agency</w:t>
    </w:r>
    <w:r w:rsidRPr="008C0100">
      <w:rPr>
        <w:rFonts w:ascii="Arial" w:hAnsi="Arial" w:cs="Arial"/>
        <w:sz w:val="24"/>
        <w:szCs w:val="24"/>
      </w:rPr>
      <w:tab/>
      <w:t>Department of Health Care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2F9" w:rsidRPr="002072F9" w:rsidRDefault="002072F9" w:rsidP="002072F9">
    <w:pPr>
      <w:pStyle w:val="Header"/>
      <w:jc w:val="center"/>
      <w:rPr>
        <w:noProof/>
        <w:color w:val="FF0000"/>
        <w:sz w:val="40"/>
        <w:szCs w:val="40"/>
      </w:rPr>
    </w:pPr>
    <w:r w:rsidRPr="00C4474D">
      <w:rPr>
        <w:noProof/>
        <w:color w:val="FF0000"/>
        <w:sz w:val="40"/>
        <w:szCs w:val="40"/>
      </w:rPr>
      <w:t>&lt;IPA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12833"/>
    <w:multiLevelType w:val="hybridMultilevel"/>
    <w:tmpl w:val="EC2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FE79CA"/>
    <w:multiLevelType w:val="hybridMultilevel"/>
    <w:tmpl w:val="A7BA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1D6834"/>
    <w:multiLevelType w:val="multilevel"/>
    <w:tmpl w:val="A70E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E13A1"/>
    <w:multiLevelType w:val="hybridMultilevel"/>
    <w:tmpl w:val="EF00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4200"/>
    <w:multiLevelType w:val="hybridMultilevel"/>
    <w:tmpl w:val="2EFE1EA8"/>
    <w:lvl w:ilvl="0" w:tplc="04090001">
      <w:start w:val="1"/>
      <w:numFmt w:val="bullet"/>
      <w:lvlText w:val=""/>
      <w:lvlJc w:val="left"/>
      <w:pPr>
        <w:ind w:left="475" w:hanging="360"/>
      </w:pPr>
      <w:rPr>
        <w:rFonts w:ascii="Symbol" w:hAnsi="Symbol" w:hint="default"/>
        <w:b/>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1D0CCB"/>
    <w:multiLevelType w:val="hybridMultilevel"/>
    <w:tmpl w:val="E33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106127">
    <w:abstractNumId w:val="0"/>
  </w:num>
  <w:num w:numId="2" w16cid:durableId="197163090">
    <w:abstractNumId w:val="4"/>
  </w:num>
  <w:num w:numId="3" w16cid:durableId="639531151">
    <w:abstractNumId w:val="9"/>
  </w:num>
  <w:num w:numId="4" w16cid:durableId="1614169585">
    <w:abstractNumId w:val="5"/>
    <w:lvlOverride w:ilvl="0"/>
    <w:lvlOverride w:ilvl="1"/>
    <w:lvlOverride w:ilvl="2"/>
    <w:lvlOverride w:ilvl="3"/>
    <w:lvlOverride w:ilvl="4"/>
    <w:lvlOverride w:ilvl="5"/>
    <w:lvlOverride w:ilvl="6"/>
    <w:lvlOverride w:ilvl="7"/>
    <w:lvlOverride w:ilvl="8"/>
  </w:num>
  <w:num w:numId="5" w16cid:durableId="2119836607">
    <w:abstractNumId w:val="6"/>
    <w:lvlOverride w:ilvl="0"/>
    <w:lvlOverride w:ilvl="1"/>
    <w:lvlOverride w:ilvl="2"/>
    <w:lvlOverride w:ilvl="3"/>
    <w:lvlOverride w:ilvl="4"/>
    <w:lvlOverride w:ilvl="5"/>
    <w:lvlOverride w:ilvl="6"/>
    <w:lvlOverride w:ilvl="7"/>
    <w:lvlOverride w:ilvl="8"/>
  </w:num>
  <w:num w:numId="6" w16cid:durableId="558631424">
    <w:abstractNumId w:val="2"/>
    <w:lvlOverride w:ilvl="0"/>
    <w:lvlOverride w:ilvl="1"/>
    <w:lvlOverride w:ilvl="2"/>
    <w:lvlOverride w:ilvl="3"/>
    <w:lvlOverride w:ilvl="4"/>
    <w:lvlOverride w:ilvl="5"/>
    <w:lvlOverride w:ilvl="6"/>
    <w:lvlOverride w:ilvl="7"/>
    <w:lvlOverride w:ilvl="8"/>
  </w:num>
  <w:num w:numId="7" w16cid:durableId="1232154073">
    <w:abstractNumId w:val="3"/>
    <w:lvlOverride w:ilvl="0"/>
    <w:lvlOverride w:ilvl="1"/>
    <w:lvlOverride w:ilvl="2"/>
    <w:lvlOverride w:ilvl="3"/>
    <w:lvlOverride w:ilvl="4"/>
    <w:lvlOverride w:ilvl="5"/>
    <w:lvlOverride w:ilvl="6"/>
    <w:lvlOverride w:ilvl="7"/>
    <w:lvlOverride w:ilvl="8"/>
  </w:num>
  <w:num w:numId="8" w16cid:durableId="120267428">
    <w:abstractNumId w:val="8"/>
  </w:num>
  <w:num w:numId="9" w16cid:durableId="726803394">
    <w:abstractNumId w:val="11"/>
    <w:lvlOverride w:ilvl="0"/>
    <w:lvlOverride w:ilvl="1"/>
    <w:lvlOverride w:ilvl="2"/>
    <w:lvlOverride w:ilvl="3"/>
    <w:lvlOverride w:ilvl="4"/>
    <w:lvlOverride w:ilvl="5"/>
    <w:lvlOverride w:ilvl="6"/>
    <w:lvlOverride w:ilvl="7"/>
    <w:lvlOverride w:ilvl="8"/>
  </w:num>
  <w:num w:numId="10" w16cid:durableId="254945143">
    <w:abstractNumId w:val="7"/>
  </w:num>
  <w:num w:numId="11" w16cid:durableId="837383738">
    <w:abstractNumId w:val="1"/>
  </w:num>
  <w:num w:numId="12" w16cid:durableId="1558278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319C8"/>
    <w:rsid w:val="00032F1E"/>
    <w:rsid w:val="0004272A"/>
    <w:rsid w:val="00053487"/>
    <w:rsid w:val="00057CCE"/>
    <w:rsid w:val="00061809"/>
    <w:rsid w:val="00067430"/>
    <w:rsid w:val="0007174B"/>
    <w:rsid w:val="000947F8"/>
    <w:rsid w:val="000B587D"/>
    <w:rsid w:val="000C1DEF"/>
    <w:rsid w:val="000C2468"/>
    <w:rsid w:val="000E59DF"/>
    <w:rsid w:val="00117FCD"/>
    <w:rsid w:val="00121839"/>
    <w:rsid w:val="001464AD"/>
    <w:rsid w:val="00153469"/>
    <w:rsid w:val="00155980"/>
    <w:rsid w:val="0017514A"/>
    <w:rsid w:val="00183644"/>
    <w:rsid w:val="00186586"/>
    <w:rsid w:val="001A166F"/>
    <w:rsid w:val="001B2353"/>
    <w:rsid w:val="001C35C3"/>
    <w:rsid w:val="001D4C10"/>
    <w:rsid w:val="00201CB4"/>
    <w:rsid w:val="002072F9"/>
    <w:rsid w:val="002175C5"/>
    <w:rsid w:val="00221855"/>
    <w:rsid w:val="00231C46"/>
    <w:rsid w:val="00236A2E"/>
    <w:rsid w:val="002423AB"/>
    <w:rsid w:val="0025027B"/>
    <w:rsid w:val="0025213D"/>
    <w:rsid w:val="0025335A"/>
    <w:rsid w:val="002563E8"/>
    <w:rsid w:val="002749CA"/>
    <w:rsid w:val="0027661F"/>
    <w:rsid w:val="00284DC5"/>
    <w:rsid w:val="00294919"/>
    <w:rsid w:val="002B10FB"/>
    <w:rsid w:val="003060DB"/>
    <w:rsid w:val="00313E5C"/>
    <w:rsid w:val="00323EE2"/>
    <w:rsid w:val="0032629C"/>
    <w:rsid w:val="00342A49"/>
    <w:rsid w:val="003506F4"/>
    <w:rsid w:val="00357049"/>
    <w:rsid w:val="0036232B"/>
    <w:rsid w:val="003B21C9"/>
    <w:rsid w:val="003C56A9"/>
    <w:rsid w:val="003C7E17"/>
    <w:rsid w:val="003E2B4F"/>
    <w:rsid w:val="00413F67"/>
    <w:rsid w:val="00424C65"/>
    <w:rsid w:val="00424E47"/>
    <w:rsid w:val="00435CF6"/>
    <w:rsid w:val="00452A25"/>
    <w:rsid w:val="00470A6A"/>
    <w:rsid w:val="00481E5A"/>
    <w:rsid w:val="00494CE2"/>
    <w:rsid w:val="004D1A17"/>
    <w:rsid w:val="004F2032"/>
    <w:rsid w:val="004F74EE"/>
    <w:rsid w:val="0050011D"/>
    <w:rsid w:val="00503543"/>
    <w:rsid w:val="005104F3"/>
    <w:rsid w:val="00511268"/>
    <w:rsid w:val="00511E77"/>
    <w:rsid w:val="005246E7"/>
    <w:rsid w:val="0053656F"/>
    <w:rsid w:val="00540B43"/>
    <w:rsid w:val="00551680"/>
    <w:rsid w:val="005711C7"/>
    <w:rsid w:val="00573730"/>
    <w:rsid w:val="00594C5D"/>
    <w:rsid w:val="005B165F"/>
    <w:rsid w:val="005B3AC6"/>
    <w:rsid w:val="005D4756"/>
    <w:rsid w:val="005E6D67"/>
    <w:rsid w:val="005F0C3B"/>
    <w:rsid w:val="005F2A63"/>
    <w:rsid w:val="0061420A"/>
    <w:rsid w:val="00620FCC"/>
    <w:rsid w:val="00625FA9"/>
    <w:rsid w:val="00632B9F"/>
    <w:rsid w:val="006362F3"/>
    <w:rsid w:val="00642B14"/>
    <w:rsid w:val="00642E95"/>
    <w:rsid w:val="00651DE1"/>
    <w:rsid w:val="00665B3C"/>
    <w:rsid w:val="006673D4"/>
    <w:rsid w:val="00667D3D"/>
    <w:rsid w:val="00670F3D"/>
    <w:rsid w:val="006727FF"/>
    <w:rsid w:val="00677E43"/>
    <w:rsid w:val="006822E1"/>
    <w:rsid w:val="0068284E"/>
    <w:rsid w:val="00696BA2"/>
    <w:rsid w:val="006A6C70"/>
    <w:rsid w:val="006B2D2F"/>
    <w:rsid w:val="006D6DE1"/>
    <w:rsid w:val="00702A99"/>
    <w:rsid w:val="00704D82"/>
    <w:rsid w:val="0072278B"/>
    <w:rsid w:val="0073069E"/>
    <w:rsid w:val="00732123"/>
    <w:rsid w:val="00735EF9"/>
    <w:rsid w:val="007439F5"/>
    <w:rsid w:val="00760FA6"/>
    <w:rsid w:val="00772C1F"/>
    <w:rsid w:val="00781279"/>
    <w:rsid w:val="00782A59"/>
    <w:rsid w:val="007A1DB6"/>
    <w:rsid w:val="007B1F34"/>
    <w:rsid w:val="007C4A93"/>
    <w:rsid w:val="007D23D3"/>
    <w:rsid w:val="007E0094"/>
    <w:rsid w:val="007E1A4E"/>
    <w:rsid w:val="00811204"/>
    <w:rsid w:val="00837CAF"/>
    <w:rsid w:val="00860CFE"/>
    <w:rsid w:val="00892D27"/>
    <w:rsid w:val="0089636F"/>
    <w:rsid w:val="008B7ADA"/>
    <w:rsid w:val="008C28C6"/>
    <w:rsid w:val="008C6099"/>
    <w:rsid w:val="008E4C51"/>
    <w:rsid w:val="008E5C40"/>
    <w:rsid w:val="00903B1D"/>
    <w:rsid w:val="00915111"/>
    <w:rsid w:val="00921874"/>
    <w:rsid w:val="00960F1A"/>
    <w:rsid w:val="00965BBE"/>
    <w:rsid w:val="00996AC8"/>
    <w:rsid w:val="009A3E4F"/>
    <w:rsid w:val="009A77DD"/>
    <w:rsid w:val="009D1B6F"/>
    <w:rsid w:val="009D1E98"/>
    <w:rsid w:val="009F0AB0"/>
    <w:rsid w:val="009F1AA1"/>
    <w:rsid w:val="009F3903"/>
    <w:rsid w:val="009F56BD"/>
    <w:rsid w:val="009F58D4"/>
    <w:rsid w:val="00A11264"/>
    <w:rsid w:val="00A17CB1"/>
    <w:rsid w:val="00A21BE1"/>
    <w:rsid w:val="00A23133"/>
    <w:rsid w:val="00A351ED"/>
    <w:rsid w:val="00A42B01"/>
    <w:rsid w:val="00A44A45"/>
    <w:rsid w:val="00A45E5D"/>
    <w:rsid w:val="00A50258"/>
    <w:rsid w:val="00A667DB"/>
    <w:rsid w:val="00A82432"/>
    <w:rsid w:val="00A90048"/>
    <w:rsid w:val="00A95F8C"/>
    <w:rsid w:val="00A97833"/>
    <w:rsid w:val="00AC193D"/>
    <w:rsid w:val="00AC68AD"/>
    <w:rsid w:val="00AD1C51"/>
    <w:rsid w:val="00AD69CC"/>
    <w:rsid w:val="00AE170D"/>
    <w:rsid w:val="00AF1EAD"/>
    <w:rsid w:val="00AF7901"/>
    <w:rsid w:val="00B119E1"/>
    <w:rsid w:val="00B5369F"/>
    <w:rsid w:val="00BB414C"/>
    <w:rsid w:val="00BC16C6"/>
    <w:rsid w:val="00BC2538"/>
    <w:rsid w:val="00BE14FE"/>
    <w:rsid w:val="00C00BCE"/>
    <w:rsid w:val="00C27D0F"/>
    <w:rsid w:val="00C4474D"/>
    <w:rsid w:val="00C44888"/>
    <w:rsid w:val="00C578E4"/>
    <w:rsid w:val="00C61C35"/>
    <w:rsid w:val="00C70CBA"/>
    <w:rsid w:val="00C714EE"/>
    <w:rsid w:val="00C96B8B"/>
    <w:rsid w:val="00CB594F"/>
    <w:rsid w:val="00CC3697"/>
    <w:rsid w:val="00CD474A"/>
    <w:rsid w:val="00CD77FB"/>
    <w:rsid w:val="00CF51AF"/>
    <w:rsid w:val="00D04F39"/>
    <w:rsid w:val="00D06F49"/>
    <w:rsid w:val="00D13281"/>
    <w:rsid w:val="00D268E2"/>
    <w:rsid w:val="00D3000A"/>
    <w:rsid w:val="00D37323"/>
    <w:rsid w:val="00D41614"/>
    <w:rsid w:val="00D420AE"/>
    <w:rsid w:val="00D4321A"/>
    <w:rsid w:val="00D462FC"/>
    <w:rsid w:val="00D55D32"/>
    <w:rsid w:val="00D63880"/>
    <w:rsid w:val="00D72C3F"/>
    <w:rsid w:val="00D74EA3"/>
    <w:rsid w:val="00D77D6E"/>
    <w:rsid w:val="00D80467"/>
    <w:rsid w:val="00D945A2"/>
    <w:rsid w:val="00D96E62"/>
    <w:rsid w:val="00D97E11"/>
    <w:rsid w:val="00DA4EF2"/>
    <w:rsid w:val="00DB3A65"/>
    <w:rsid w:val="00DD03FC"/>
    <w:rsid w:val="00DE0133"/>
    <w:rsid w:val="00DE3333"/>
    <w:rsid w:val="00DE3B20"/>
    <w:rsid w:val="00E0006E"/>
    <w:rsid w:val="00E04268"/>
    <w:rsid w:val="00E053FF"/>
    <w:rsid w:val="00E25871"/>
    <w:rsid w:val="00E32751"/>
    <w:rsid w:val="00E40E64"/>
    <w:rsid w:val="00E564B4"/>
    <w:rsid w:val="00E56EA8"/>
    <w:rsid w:val="00E614C2"/>
    <w:rsid w:val="00E62BCB"/>
    <w:rsid w:val="00E80328"/>
    <w:rsid w:val="00EA406E"/>
    <w:rsid w:val="00EC57D3"/>
    <w:rsid w:val="00ED4367"/>
    <w:rsid w:val="00EE2CFC"/>
    <w:rsid w:val="00EE6A33"/>
    <w:rsid w:val="00EF2DB3"/>
    <w:rsid w:val="00EF678A"/>
    <w:rsid w:val="00EF6A1E"/>
    <w:rsid w:val="00F1013B"/>
    <w:rsid w:val="00F306D4"/>
    <w:rsid w:val="00F36225"/>
    <w:rsid w:val="00F37D2B"/>
    <w:rsid w:val="00F42935"/>
    <w:rsid w:val="00F4512A"/>
    <w:rsid w:val="00F54E93"/>
    <w:rsid w:val="00F557BE"/>
    <w:rsid w:val="00F62C8C"/>
    <w:rsid w:val="00F67098"/>
    <w:rsid w:val="00F82F74"/>
    <w:rsid w:val="00F87778"/>
    <w:rsid w:val="00F955AE"/>
    <w:rsid w:val="00FD629B"/>
    <w:rsid w:val="00FE481E"/>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D4753E9-3BD7-4078-8923-E1D3DA57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Title">
    <w:name w:val="Title"/>
    <w:basedOn w:val="Normal"/>
    <w:link w:val="TitleChar"/>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uiPriority w:val="99"/>
    <w:rsid w:val="00AD1C51"/>
    <w:rPr>
      <w:sz w:val="16"/>
      <w:szCs w:val="16"/>
    </w:rPr>
  </w:style>
  <w:style w:type="paragraph" w:styleId="CommentText">
    <w:name w:val="annotation text"/>
    <w:basedOn w:val="Normal"/>
    <w:link w:val="CommentTextChar"/>
    <w:uiPriority w:val="99"/>
    <w:rsid w:val="00AD1C51"/>
  </w:style>
  <w:style w:type="character" w:customStyle="1" w:styleId="CommentTextChar">
    <w:name w:val="Comment Text Char"/>
    <w:basedOn w:val="DefaultParagraphFont"/>
    <w:link w:val="CommentText"/>
    <w:uiPriority w:val="99"/>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HeaderChar">
    <w:name w:val="Header Char"/>
    <w:basedOn w:val="DefaultParagraphFont"/>
    <w:link w:val="Header"/>
    <w:uiPriority w:val="99"/>
    <w:rsid w:val="00413F67"/>
  </w:style>
  <w:style w:type="paragraph" w:styleId="FootnoteText">
    <w:name w:val="footnote text"/>
    <w:basedOn w:val="Normal"/>
    <w:link w:val="FootnoteTextChar"/>
    <w:unhideWhenUsed/>
    <w:rsid w:val="002175C5"/>
  </w:style>
  <w:style w:type="character" w:customStyle="1" w:styleId="FootnoteTextChar">
    <w:name w:val="Footnote Text Char"/>
    <w:basedOn w:val="DefaultParagraphFont"/>
    <w:link w:val="FootnoteText"/>
    <w:rsid w:val="002175C5"/>
  </w:style>
  <w:style w:type="character" w:customStyle="1" w:styleId="TitleChar">
    <w:name w:val="Title Char"/>
    <w:link w:val="Title"/>
    <w:rsid w:val="002175C5"/>
    <w:rPr>
      <w:rFonts w:ascii="Arial" w:hAnsi="Arial"/>
      <w:b/>
      <w:sz w:val="24"/>
    </w:rPr>
  </w:style>
  <w:style w:type="character" w:customStyle="1" w:styleId="BodyText2Char">
    <w:name w:val="Body Text 2 Char"/>
    <w:link w:val="BodyText2"/>
    <w:rsid w:val="002175C5"/>
    <w:rPr>
      <w:rFonts w:ascii="Arial" w:hAnsi="Arial"/>
      <w:sz w:val="24"/>
    </w:rPr>
  </w:style>
  <w:style w:type="paragraph" w:styleId="ListParagraph">
    <w:name w:val="List Paragraph"/>
    <w:basedOn w:val="Normal"/>
    <w:uiPriority w:val="1"/>
    <w:qFormat/>
    <w:rsid w:val="002175C5"/>
    <w:pPr>
      <w:ind w:left="720"/>
    </w:pPr>
  </w:style>
  <w:style w:type="character" w:styleId="FootnoteReference">
    <w:name w:val="footnote reference"/>
    <w:unhideWhenUsed/>
    <w:rsid w:val="002175C5"/>
    <w:rPr>
      <w:vertAlign w:val="superscript"/>
    </w:rPr>
  </w:style>
  <w:style w:type="character" w:customStyle="1" w:styleId="FooterChar">
    <w:name w:val="Footer Char"/>
    <w:basedOn w:val="DefaultParagraphFont"/>
    <w:link w:val="Footer"/>
    <w:uiPriority w:val="99"/>
    <w:rsid w:val="00053487"/>
  </w:style>
  <w:style w:type="character" w:styleId="UnresolvedMention">
    <w:name w:val="Unresolved Mention"/>
    <w:uiPriority w:val="99"/>
    <w:semiHidden/>
    <w:unhideWhenUsed/>
    <w:rsid w:val="00D37323"/>
    <w:rPr>
      <w:color w:val="605E5C"/>
      <w:shd w:val="clear" w:color="auto" w:fill="E1DFDD"/>
    </w:rPr>
  </w:style>
  <w:style w:type="paragraph" w:styleId="Revision">
    <w:name w:val="Revision"/>
    <w:hidden/>
    <w:uiPriority w:val="99"/>
    <w:semiHidden/>
    <w:rsid w:val="005B165F"/>
  </w:style>
  <w:style w:type="paragraph" w:customStyle="1" w:styleId="bullets">
    <w:name w:val="bullets"/>
    <w:basedOn w:val="ListParagraph"/>
    <w:qFormat/>
    <w:rsid w:val="000E59DF"/>
    <w:pPr>
      <w:numPr>
        <w:numId w:val="9"/>
      </w:numPr>
      <w:tabs>
        <w:tab w:val="num" w:pos="360"/>
      </w:tabs>
      <w:ind w:firstLine="0"/>
      <w:contextualSpacing/>
    </w:pPr>
    <w:rPr>
      <w:rFonts w:cs="ODLJPJ+Arial"/>
      <w:sz w:val="24"/>
      <w:szCs w:val="24"/>
    </w:rPr>
  </w:style>
  <w:style w:type="table" w:styleId="TableGrid">
    <w:name w:val="Table Grid"/>
    <w:basedOn w:val="TableNormal"/>
    <w:uiPriority w:val="39"/>
    <w:rsid w:val="001464A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D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86812131">
      <w:bodyDiv w:val="1"/>
      <w:marLeft w:val="0"/>
      <w:marRight w:val="0"/>
      <w:marTop w:val="0"/>
      <w:marBottom w:val="0"/>
      <w:divBdr>
        <w:top w:val="none" w:sz="0" w:space="0" w:color="auto"/>
        <w:left w:val="none" w:sz="0" w:space="0" w:color="auto"/>
        <w:bottom w:val="none" w:sz="0" w:space="0" w:color="auto"/>
        <w:right w:val="none" w:sz="0" w:space="0" w:color="auto"/>
      </w:divBdr>
    </w:div>
    <w:div w:id="615869936">
      <w:bodyDiv w:val="1"/>
      <w:marLeft w:val="0"/>
      <w:marRight w:val="0"/>
      <w:marTop w:val="0"/>
      <w:marBottom w:val="0"/>
      <w:divBdr>
        <w:top w:val="none" w:sz="0" w:space="0" w:color="auto"/>
        <w:left w:val="none" w:sz="0" w:space="0" w:color="auto"/>
        <w:bottom w:val="none" w:sz="0" w:space="0" w:color="auto"/>
        <w:right w:val="none" w:sz="0" w:space="0" w:color="auto"/>
      </w:divBdr>
    </w:div>
    <w:div w:id="6856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4F31-C907-4D89-BC7E-355BFBF9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Payment Systems Division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dc:creator>
  <cp:keywords/>
  <cp:lastModifiedBy>Martha Jasso</cp:lastModifiedBy>
  <cp:revision>2</cp:revision>
  <cp:lastPrinted>2015-04-01T20:37:00Z</cp:lastPrinted>
  <dcterms:created xsi:type="dcterms:W3CDTF">2024-02-20T23:47:00Z</dcterms:created>
  <dcterms:modified xsi:type="dcterms:W3CDTF">2024-02-20T23:47:00Z</dcterms:modified>
</cp:coreProperties>
</file>