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1587" w14:textId="32809C32" w:rsidR="00D671F2" w:rsidRPr="000B563F" w:rsidRDefault="00D671F2" w:rsidP="008168AC">
      <w:pPr>
        <w:spacing w:after="160" w:line="240" w:lineRule="auto"/>
        <w:rPr>
          <w:rFonts w:ascii="Times New Roman" w:eastAsia="Noto Serif CJK TC" w:hAnsi="Times New Roman"/>
          <w:sz w:val="24"/>
          <w:szCs w:val="24"/>
          <w:lang w:eastAsia="zh-TW"/>
        </w:rPr>
      </w:pP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我們</w:t>
      </w:r>
      <w:r w:rsidR="00553E8B" w:rsidRPr="00553E8B">
        <w:rPr>
          <w:rFonts w:ascii="Noto Serif CJK TC" w:eastAsia="Noto Serif CJK TC" w:hAnsi="Noto Serif CJK TC"/>
          <w:sz w:val="24"/>
          <w:szCs w:val="24"/>
          <w:lang w:eastAsia="zh-CN"/>
        </w:rPr>
        <w:t>醫療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服務提供者網絡的變更可能會影響到您的健康照護。位於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 xml:space="preserve"> «ProviderAddress»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，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 xml:space="preserve">«ProviderCity» 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的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 xml:space="preserve"> «ProviderName»</w:t>
      </w:r>
      <w:r w:rsidR="002878A1">
        <w:rPr>
          <w:rFonts w:ascii="Times New Roman" w:eastAsia="SimSun" w:hAnsi="Times New Roman" w:hint="eastAsia"/>
          <w:sz w:val="24"/>
          <w:szCs w:val="24"/>
          <w:lang w:eastAsia="zh-TW"/>
        </w:rPr>
        <w:t xml:space="preserve"> 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將自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 xml:space="preserve"> «TerminationEffectiveDate» 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起，不再是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 xml:space="preserve"> Medi-Cal 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服務提供者且將不再為</w:t>
      </w:r>
      <w:r w:rsidR="00E938EC">
        <w:rPr>
          <w:rFonts w:ascii="Times New Roman" w:eastAsia="Noto Serif CJK TC" w:hAnsi="Times New Roman" w:hint="eastAsia"/>
          <w:sz w:val="24"/>
          <w:szCs w:val="24"/>
          <w:lang w:eastAsia="zh-TW"/>
        </w:rPr>
        <w:t xml:space="preserve"> </w:t>
      </w:r>
      <w:r w:rsidR="00E938EC">
        <w:rPr>
          <w:rFonts w:ascii="Times New Roman" w:hAnsi="Times New Roman"/>
          <w:sz w:val="24"/>
          <w:szCs w:val="24"/>
        </w:rPr>
        <w:t xml:space="preserve">&lt;&lt;IPA&gt;&gt; 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會員提供服務。</w:t>
      </w:r>
    </w:p>
    <w:p w14:paraId="19D7CF36" w14:textId="7F6165C2" w:rsidR="00D671F2" w:rsidRPr="000B563F" w:rsidRDefault="00D671F2" w:rsidP="008168AC">
      <w:pPr>
        <w:spacing w:after="160" w:line="240" w:lineRule="auto"/>
        <w:rPr>
          <w:rFonts w:ascii="Times New Roman" w:eastAsia="Noto Serif CJK TC" w:hAnsi="Times New Roman"/>
          <w:sz w:val="24"/>
          <w:szCs w:val="24"/>
        </w:rPr>
      </w:pP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為了確保不中斷您的醫療保健服務，請立即致電您的</w:t>
      </w:r>
      <w:r w:rsidR="00553E8B" w:rsidRPr="00553E8B">
        <w:rPr>
          <w:rFonts w:ascii="Noto Serif CJK TC" w:eastAsia="Noto Serif CJK TC" w:hAnsi="Noto Serif CJK TC" w:hint="eastAsia"/>
          <w:sz w:val="24"/>
          <w:szCs w:val="24"/>
          <w:lang w:eastAsia="zh-TW"/>
        </w:rPr>
        <w:t>基本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保健醫生，以幫您找到新的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 xml:space="preserve"> «ProviderSpecialty» 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專科醫生。</w:t>
      </w:r>
    </w:p>
    <w:p w14:paraId="07350524" w14:textId="455F6012" w:rsidR="00D671F2" w:rsidRPr="000B563F" w:rsidRDefault="00D671F2" w:rsidP="008168AC">
      <w:pPr>
        <w:spacing w:after="160" w:line="240" w:lineRule="auto"/>
        <w:rPr>
          <w:rFonts w:ascii="Times New Roman" w:eastAsia="Noto Serif CJK TC" w:hAnsi="Times New Roman"/>
          <w:sz w:val="24"/>
          <w:szCs w:val="24"/>
          <w:lang w:eastAsia="zh-TW"/>
        </w:rPr>
      </w:pP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如果您正在接受治療中，您也許可以繼續看您的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 xml:space="preserve"> «ProviderSpecialty» 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專科醫生，直到您的醫</w:t>
      </w:r>
      <w:r w:rsidR="002878A1">
        <w:rPr>
          <w:rFonts w:ascii="Times New Roman" w:eastAsia="Noto Serif CJK TC" w:hAnsi="Times New Roman"/>
          <w:sz w:val="24"/>
          <w:szCs w:val="24"/>
          <w:lang w:eastAsia="zh-TW"/>
        </w:rPr>
        <w:t>生可在</w:t>
      </w:r>
      <w:r w:rsidR="00553E8B" w:rsidRPr="000B563F">
        <w:rPr>
          <w:rFonts w:ascii="Times New Roman" w:eastAsia="Noto Serif CJK TC" w:hAnsi="Times New Roman"/>
          <w:sz w:val="24"/>
          <w:szCs w:val="24"/>
          <w:lang w:eastAsia="zh-TW"/>
        </w:rPr>
        <w:t>網絡</w:t>
      </w:r>
      <w:r w:rsidR="002878A1">
        <w:rPr>
          <w:rFonts w:ascii="Times New Roman" w:eastAsia="Noto Serif CJK TC" w:hAnsi="Times New Roman"/>
          <w:sz w:val="24"/>
          <w:szCs w:val="24"/>
          <w:lang w:eastAsia="zh-TW"/>
        </w:rPr>
        <w:t>中為您找到一位新的專科醫生。不過，請注意</w:t>
      </w:r>
      <w:r w:rsidR="002878A1">
        <w:rPr>
          <w:rFonts w:ascii="Times New Roman" w:eastAsia="SimSun" w:hAnsi="Times New Roman" w:hint="eastAsia"/>
          <w:sz w:val="24"/>
          <w:szCs w:val="24"/>
          <w:lang w:eastAsia="zh-TW"/>
        </w:rPr>
        <w:t xml:space="preserve"> 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 xml:space="preserve">«ProviderName» 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現在是網絡外的服務提供者，任何服務都無法由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 xml:space="preserve"> Medi-Cal 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付費。如果您選擇繼續接受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 xml:space="preserve">«ProviderName» 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的照護，您可能要負責支付服務費用。請儘快就此事諮詢您的醫生，這點十分重要。</w:t>
      </w:r>
    </w:p>
    <w:p w14:paraId="27CAA771" w14:textId="74D75D14" w:rsidR="006745AD" w:rsidRPr="000B563F" w:rsidRDefault="00D671F2" w:rsidP="008168AC">
      <w:pPr>
        <w:spacing w:after="160" w:line="240" w:lineRule="auto"/>
        <w:rPr>
          <w:rFonts w:ascii="Times New Roman" w:eastAsia="Noto Serif CJK TC" w:hAnsi="Times New Roman"/>
          <w:sz w:val="24"/>
          <w:szCs w:val="24"/>
          <w:lang w:eastAsia="zh-TW"/>
        </w:rPr>
      </w:pP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請勿耽擱。這項變可能會影響到您的照護。今天就打電話給您的醫生。</w:t>
      </w:r>
    </w:p>
    <w:p w14:paraId="24866522" w14:textId="791FA010" w:rsidR="00D671F2" w:rsidRPr="000B563F" w:rsidRDefault="00D671F2" w:rsidP="00EB7218">
      <w:pPr>
        <w:autoSpaceDE w:val="0"/>
        <w:autoSpaceDN w:val="0"/>
        <w:adjustRightInd w:val="0"/>
        <w:spacing w:after="0" w:line="240" w:lineRule="auto"/>
        <w:rPr>
          <w:rFonts w:ascii="Times New Roman" w:eastAsia="Noto Serif CJK TC" w:hAnsi="Times New Roman"/>
          <w:sz w:val="24"/>
          <w:szCs w:val="24"/>
          <w:lang w:eastAsia="zh-TW"/>
        </w:rPr>
      </w:pPr>
      <w:r w:rsidRPr="006029AD">
        <w:rPr>
          <w:rFonts w:ascii="Times New Roman" w:eastAsia="Noto Serif CJK TC" w:hAnsi="Times New Roman"/>
          <w:sz w:val="24"/>
          <w:szCs w:val="24"/>
          <w:lang w:eastAsia="zh-TW"/>
        </w:rPr>
        <w:t>如果您有任何疑問，</w:t>
      </w:r>
      <w:r w:rsidR="006029AD" w:rsidRPr="006029AD">
        <w:rPr>
          <w:rFonts w:ascii="Noto Serif CJK TC" w:eastAsia="Noto Serif CJK TC" w:hAnsi="Noto Serif CJK TC" w:hint="eastAsia"/>
          <w:sz w:val="24"/>
          <w:szCs w:val="24"/>
          <w:lang w:eastAsia="zh-TW"/>
        </w:rPr>
        <w:t>請致電</w:t>
      </w:r>
      <w:r w:rsidR="00EB7218">
        <w:rPr>
          <w:rFonts w:ascii="Times New Roman" w:hAnsi="Times New Roman"/>
          <w:sz w:val="24"/>
          <w:szCs w:val="24"/>
        </w:rPr>
        <w:t>&lt;&lt;IPA Contact Information&gt;&gt;</w:t>
      </w:r>
      <w:r w:rsidR="00EB7218" w:rsidRPr="00EB7218">
        <w:rPr>
          <w:rFonts w:ascii="Noto Serif CJK TC" w:eastAsia="Noto Serif CJK TC" w:hAnsi="Noto Serif CJK TC" w:hint="eastAsia"/>
          <w:sz w:val="24"/>
          <w:szCs w:val="24"/>
          <w:lang w:eastAsia="zh-CN"/>
        </w:rPr>
        <w:t>與</w:t>
      </w:r>
      <w:r w:rsidR="00EB7218" w:rsidRPr="00EB7218">
        <w:rPr>
          <w:rFonts w:ascii="Noto Serif CJK TC" w:eastAsia="Noto Serif CJK TC" w:hAnsi="Noto Serif CJK TC"/>
          <w:b/>
          <w:bCs/>
          <w:sz w:val="24"/>
          <w:szCs w:val="24"/>
        </w:rPr>
        <w:t xml:space="preserve"> </w:t>
      </w:r>
      <w:r w:rsidR="00EB7218">
        <w:rPr>
          <w:rFonts w:ascii="Times New Roman" w:hAnsi="Times New Roman"/>
          <w:sz w:val="24"/>
          <w:szCs w:val="24"/>
        </w:rPr>
        <w:t xml:space="preserve">&lt;&lt;IPA&gt;&gt; </w:t>
      </w:r>
      <w:r w:rsidR="00EB7218" w:rsidRPr="00EB7218">
        <w:rPr>
          <w:rFonts w:ascii="Noto Serif CJK TC" w:eastAsia="Noto Serif CJK TC" w:hAnsi="Noto Serif CJK TC" w:hint="eastAsia"/>
          <w:sz w:val="24"/>
          <w:szCs w:val="24"/>
          <w:lang w:eastAsia="zh-CN"/>
        </w:rPr>
        <w:t>聯係</w:t>
      </w:r>
      <w:r w:rsidR="00EB7218" w:rsidRPr="000B563F">
        <w:rPr>
          <w:rFonts w:ascii="Times New Roman" w:eastAsia="Noto Serif CJK TC" w:hAnsi="Times New Roman"/>
          <w:sz w:val="24"/>
          <w:szCs w:val="24"/>
          <w:lang w:eastAsia="zh-TW"/>
        </w:rPr>
        <w:t>。</w:t>
      </w:r>
    </w:p>
    <w:p w14:paraId="52E27CFA" w14:textId="77777777" w:rsidR="00D671F2" w:rsidRPr="000B563F" w:rsidRDefault="00D671F2" w:rsidP="008168AC">
      <w:pPr>
        <w:autoSpaceDE w:val="0"/>
        <w:autoSpaceDN w:val="0"/>
        <w:adjustRightInd w:val="0"/>
        <w:spacing w:after="0" w:line="240" w:lineRule="auto"/>
        <w:rPr>
          <w:rFonts w:ascii="Times New Roman" w:eastAsia="Noto Serif CJK TC" w:hAnsi="Times New Roman"/>
          <w:sz w:val="24"/>
          <w:szCs w:val="24"/>
          <w:lang w:eastAsia="zh-TW"/>
        </w:rPr>
      </w:pPr>
    </w:p>
    <w:p w14:paraId="55E1626E" w14:textId="40532234" w:rsidR="00D671F2" w:rsidRPr="000C54CF" w:rsidRDefault="001F57FA" w:rsidP="000C54CF">
      <w:pPr>
        <w:spacing w:after="0" w:line="240" w:lineRule="auto"/>
        <w:rPr>
          <w:rFonts w:ascii="Noto Serif CJK TC" w:eastAsia="Noto Serif CJK TC" w:hAnsi="Noto Serif CJK TC" w:cs="Calibri"/>
          <w:color w:val="000000"/>
          <w:sz w:val="24"/>
          <w:szCs w:val="24"/>
          <w:lang w:eastAsia="zh-CN"/>
        </w:rPr>
      </w:pP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請放心，您所有的福利都將維持不變。</w:t>
      </w:r>
      <w:r w:rsidR="000C54CF" w:rsidRPr="000C54CF">
        <w:rPr>
          <w:rFonts w:ascii="Noto Serif CJK TC" w:eastAsia="Noto Serif CJK TC" w:hAnsi="Noto Serif CJK TC" w:cs="Calibri" w:hint="eastAsia"/>
          <w:color w:val="000000"/>
          <w:sz w:val="24"/>
          <w:szCs w:val="24"/>
          <w:lang w:eastAsia="zh-TW"/>
        </w:rPr>
        <w:t>感謝您將醫療保健需求託付於</w:t>
      </w:r>
      <w:r w:rsidR="00EB7218">
        <w:rPr>
          <w:rFonts w:ascii="Noto Serif CJK TC" w:hAnsi="Noto Serif CJK TC" w:cs="Calibri" w:hint="eastAsia"/>
          <w:color w:val="000000"/>
          <w:sz w:val="24"/>
          <w:szCs w:val="24"/>
          <w:lang w:eastAsia="zh-CN"/>
        </w:rPr>
        <w:t xml:space="preserve"> </w:t>
      </w:r>
      <w:r w:rsidR="00EB7218">
        <w:rPr>
          <w:rFonts w:ascii="Times New Roman" w:hAnsi="Times New Roman"/>
          <w:sz w:val="24"/>
          <w:szCs w:val="24"/>
        </w:rPr>
        <w:t>&lt;&lt;IPA&gt;&gt;</w:t>
      </w:r>
      <w:r w:rsidR="000C54CF" w:rsidRPr="000C54CF">
        <w:rPr>
          <w:rFonts w:ascii="PMingLiU" w:eastAsia="PMingLiU" w:hAnsi="Noto Serif CJK TC" w:cs="Calibri" w:hint="eastAsia"/>
          <w:color w:val="000000"/>
          <w:sz w:val="24"/>
          <w:szCs w:val="24"/>
          <w:lang w:eastAsia="zh-TW"/>
        </w:rPr>
        <w:t>。</w:t>
      </w:r>
    </w:p>
    <w:p w14:paraId="4289E71C" w14:textId="77777777" w:rsidR="00D671F2" w:rsidRPr="000B563F" w:rsidRDefault="00D671F2" w:rsidP="001F57FA">
      <w:pPr>
        <w:autoSpaceDE w:val="0"/>
        <w:autoSpaceDN w:val="0"/>
        <w:adjustRightInd w:val="0"/>
        <w:spacing w:after="0" w:line="240" w:lineRule="auto"/>
        <w:rPr>
          <w:rFonts w:ascii="Times New Roman" w:eastAsia="Noto Serif CJK TC" w:hAnsi="Times New Roman"/>
          <w:sz w:val="24"/>
          <w:szCs w:val="24"/>
          <w:lang w:eastAsia="zh-TW"/>
        </w:rPr>
      </w:pPr>
    </w:p>
    <w:p w14:paraId="3F73EC26" w14:textId="77777777" w:rsidR="003F29C8" w:rsidRPr="000B563F" w:rsidRDefault="003F29C8" w:rsidP="001F57FA">
      <w:pPr>
        <w:autoSpaceDE w:val="0"/>
        <w:autoSpaceDN w:val="0"/>
        <w:adjustRightInd w:val="0"/>
        <w:spacing w:after="0" w:line="240" w:lineRule="auto"/>
        <w:rPr>
          <w:rFonts w:ascii="Times New Roman" w:eastAsia="Noto Serif CJK TC" w:hAnsi="Times New Roman"/>
          <w:b/>
          <w:bCs/>
          <w:sz w:val="24"/>
          <w:szCs w:val="24"/>
        </w:rPr>
      </w:pPr>
      <w:r w:rsidRPr="000B563F">
        <w:rPr>
          <w:rFonts w:ascii="Times New Roman" w:eastAsia="Noto Serif CJK TC" w:hAnsi="Times New Roman"/>
          <w:b/>
          <w:bCs/>
          <w:sz w:val="24"/>
          <w:szCs w:val="24"/>
          <w:lang w:eastAsia="zh-TW"/>
        </w:rPr>
        <w:t>加州醫療保健管理部</w:t>
      </w:r>
      <w:r w:rsidRPr="000B563F">
        <w:rPr>
          <w:rFonts w:ascii="Times New Roman" w:eastAsia="Noto Serif CJK TC" w:hAnsi="Times New Roman"/>
          <w:b/>
          <w:bCs/>
          <w:sz w:val="24"/>
          <w:szCs w:val="24"/>
          <w:lang w:eastAsia="zh-TW"/>
        </w:rPr>
        <w:t xml:space="preserve"> (Department of Managed Health Care)</w:t>
      </w:r>
    </w:p>
    <w:p w14:paraId="5D373283" w14:textId="61D1FD46" w:rsidR="003F29C8" w:rsidRPr="000B563F" w:rsidRDefault="003F29C8" w:rsidP="001F57FA">
      <w:pPr>
        <w:autoSpaceDE w:val="0"/>
        <w:autoSpaceDN w:val="0"/>
        <w:adjustRightInd w:val="0"/>
        <w:spacing w:after="0" w:line="240" w:lineRule="auto"/>
        <w:rPr>
          <w:rFonts w:ascii="Times New Roman" w:eastAsia="Noto Serif CJK TC" w:hAnsi="Times New Roman"/>
          <w:sz w:val="24"/>
          <w:szCs w:val="24"/>
          <w:lang w:eastAsia="zh-TW"/>
        </w:rPr>
      </w:pP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如果您</w:t>
      </w:r>
      <w:r w:rsidR="000C54CF">
        <w:rPr>
          <w:rFonts w:asciiTheme="minorEastAsia" w:hAnsiTheme="minorEastAsia" w:hint="eastAsia"/>
          <w:sz w:val="24"/>
          <w:szCs w:val="24"/>
          <w:lang w:eastAsia="zh-TW"/>
        </w:rPr>
        <w:t>一</w:t>
      </w:r>
      <w:r w:rsidR="000C54CF" w:rsidRPr="000C54CF">
        <w:rPr>
          <w:rFonts w:ascii="Noto Serif CJK TC" w:eastAsia="Noto Serif CJK TC" w:hAnsi="Noto Serif CJK TC" w:hint="eastAsia"/>
          <w:sz w:val="24"/>
          <w:szCs w:val="24"/>
          <w:lang w:eastAsia="zh-TW"/>
        </w:rPr>
        <w:t>直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接受某醫療保健提供者的服務，您可能有權在指定期間內繼續使用該服務提供者。請聯絡</w:t>
      </w:r>
      <w:r w:rsidR="00EB7218">
        <w:rPr>
          <w:rFonts w:ascii="Times New Roman" w:hAnsi="Times New Roman" w:hint="eastAsia"/>
          <w:sz w:val="24"/>
          <w:szCs w:val="24"/>
          <w:lang w:eastAsia="zh-TW"/>
        </w:rPr>
        <w:t xml:space="preserve"> </w:t>
      </w:r>
      <w:r w:rsidR="00EB7218">
        <w:rPr>
          <w:rFonts w:ascii="Times New Roman" w:hAnsi="Times New Roman"/>
          <w:sz w:val="24"/>
          <w:szCs w:val="24"/>
          <w:lang w:eastAsia="zh-TW"/>
        </w:rPr>
        <w:t>&lt;&lt;IPA&gt;&gt;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，如果您還有其他疑問，請聯絡負責保護消費者的</w:t>
      </w:r>
      <w:r w:rsidRPr="000B563F">
        <w:rPr>
          <w:rFonts w:ascii="Times New Roman" w:eastAsia="Noto Serif CJK TC" w:hAnsi="Times New Roman"/>
          <w:b/>
          <w:bCs/>
          <w:sz w:val="24"/>
          <w:szCs w:val="24"/>
          <w:lang w:eastAsia="zh-TW"/>
        </w:rPr>
        <w:t>加州醫療保健管理部</w:t>
      </w:r>
      <w:r w:rsidRPr="000B563F">
        <w:rPr>
          <w:rFonts w:ascii="Times New Roman" w:eastAsia="Noto Serif CJK TC" w:hAnsi="Times New Roman"/>
          <w:b/>
          <w:bCs/>
          <w:sz w:val="24"/>
          <w:szCs w:val="24"/>
          <w:lang w:eastAsia="zh-TW"/>
        </w:rPr>
        <w:t xml:space="preserve"> (Department of Managed Health Care)</w:t>
      </w:r>
      <w:r w:rsidRPr="000B563F">
        <w:rPr>
          <w:rFonts w:ascii="Times New Roman" w:eastAsia="Noto Serif CJK TC" w:hAnsi="Times New Roman"/>
          <w:b/>
          <w:bCs/>
          <w:sz w:val="24"/>
          <w:szCs w:val="24"/>
          <w:lang w:eastAsia="zh-TW"/>
        </w:rPr>
        <w:t>；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請撥免付費電話：</w:t>
      </w:r>
      <w:r w:rsidRPr="000B563F">
        <w:rPr>
          <w:rFonts w:ascii="Times New Roman" w:eastAsia="Noto Serif CJK TC" w:hAnsi="Times New Roman"/>
          <w:b/>
          <w:bCs/>
          <w:sz w:val="24"/>
          <w:szCs w:val="24"/>
          <w:lang w:eastAsia="zh-TW"/>
        </w:rPr>
        <w:t xml:space="preserve">1-888-466-2219 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或聽語障服務專線：</w:t>
      </w:r>
      <w:r w:rsidRPr="000B563F">
        <w:rPr>
          <w:rFonts w:ascii="Times New Roman" w:eastAsia="Noto Serif CJK TC" w:hAnsi="Times New Roman"/>
          <w:b/>
          <w:bCs/>
          <w:sz w:val="24"/>
          <w:szCs w:val="24"/>
          <w:lang w:eastAsia="zh-TW"/>
        </w:rPr>
        <w:t>1-877-688-9891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，或上網瀏覽</w:t>
      </w:r>
      <w:r w:rsidR="002878A1">
        <w:rPr>
          <w:rFonts w:ascii="Times New Roman" w:eastAsia="SimSun" w:hAnsi="Times New Roman" w:hint="eastAsia"/>
          <w:sz w:val="24"/>
          <w:szCs w:val="24"/>
          <w:lang w:eastAsia="zh-TW"/>
        </w:rPr>
        <w:t xml:space="preserve"> </w:t>
      </w:r>
      <w:hyperlink r:id="rId7" w:history="1">
        <w:r w:rsidRPr="000B563F">
          <w:rPr>
            <w:rStyle w:val="Hyperlink"/>
            <w:rFonts w:ascii="Times New Roman" w:eastAsia="Noto Serif CJK TC" w:hAnsi="Times New Roman"/>
            <w:b/>
            <w:bCs/>
            <w:i/>
            <w:iCs/>
            <w:color w:val="auto"/>
            <w:sz w:val="24"/>
            <w:szCs w:val="24"/>
            <w:lang w:eastAsia="zh-TW"/>
          </w:rPr>
          <w:t>www.dmhc.ca.gov</w:t>
        </w:r>
      </w:hyperlink>
      <w:r w:rsidR="00E200B4">
        <w:rPr>
          <w:rFonts w:eastAsia="SimSun" w:hint="eastAsia"/>
          <w:lang w:eastAsia="zh-TW"/>
        </w:rPr>
        <w:t xml:space="preserve"> </w:t>
      </w:r>
      <w:r w:rsidRPr="000B563F">
        <w:rPr>
          <w:rFonts w:ascii="Times New Roman" w:eastAsia="Noto Serif CJK TC" w:hAnsi="Times New Roman"/>
          <w:sz w:val="24"/>
          <w:szCs w:val="24"/>
          <w:lang w:eastAsia="zh-TW"/>
        </w:rPr>
        <w:t>。</w:t>
      </w:r>
    </w:p>
    <w:p w14:paraId="6A622CAE" w14:textId="5359012D" w:rsidR="00EF62C1" w:rsidRDefault="00EF62C1" w:rsidP="001F57FA">
      <w:pPr>
        <w:autoSpaceDE w:val="0"/>
        <w:autoSpaceDN w:val="0"/>
        <w:adjustRightInd w:val="0"/>
        <w:spacing w:after="0" w:line="240" w:lineRule="auto"/>
        <w:rPr>
          <w:rFonts w:ascii="Times New Roman" w:eastAsia="Noto Serif CJK TC" w:hAnsi="Times New Roman"/>
          <w:sz w:val="24"/>
          <w:szCs w:val="24"/>
          <w:lang w:eastAsia="zh-TW"/>
        </w:rPr>
      </w:pPr>
    </w:p>
    <w:p w14:paraId="40F651E0" w14:textId="77777777" w:rsidR="00EF62C1" w:rsidRPr="00737784" w:rsidRDefault="00EF62C1" w:rsidP="00EF62C1">
      <w:pPr>
        <w:spacing w:line="240" w:lineRule="auto"/>
        <w:contextualSpacing/>
        <w:rPr>
          <w:rFonts w:ascii="Noto Serif TC" w:eastAsia="Noto Serif TC" w:hAnsi="Noto Serif TC"/>
          <w:b/>
          <w:bCs/>
          <w:sz w:val="24"/>
          <w:szCs w:val="24"/>
          <w:lang w:eastAsia="zh-TW"/>
        </w:rPr>
      </w:pPr>
      <w:r w:rsidRPr="00737784">
        <w:rPr>
          <w:rFonts w:ascii="Noto Serif TC" w:eastAsia="Noto Serif TC" w:hAnsi="Noto Serif TC"/>
          <w:b/>
          <w:sz w:val="24"/>
          <w:lang w:eastAsia="zh-TW"/>
        </w:rPr>
        <w:lastRenderedPageBreak/>
        <w:t xml:space="preserve">加州健康護理服務部 </w:t>
      </w:r>
      <w:r w:rsidRPr="00EB7218">
        <w:rPr>
          <w:rFonts w:ascii="Times New Roman" w:eastAsia="Noto Serif TC" w:hAnsi="Times New Roman"/>
          <w:b/>
          <w:sz w:val="24"/>
          <w:lang w:eastAsia="zh-TW"/>
        </w:rPr>
        <w:t>(DHCS)</w:t>
      </w:r>
      <w:r w:rsidRPr="00737784">
        <w:rPr>
          <w:rFonts w:ascii="Noto Serif TC" w:eastAsia="Noto Serif TC" w:hAnsi="Noto Serif TC"/>
          <w:b/>
          <w:sz w:val="24"/>
          <w:lang w:eastAsia="zh-TW"/>
        </w:rPr>
        <w:t xml:space="preserve"> 監察專員辦公室</w:t>
      </w:r>
    </w:p>
    <w:p w14:paraId="44AFD225" w14:textId="77777777" w:rsidR="00EF62C1" w:rsidRPr="00CF26AA" w:rsidRDefault="00EF62C1" w:rsidP="00EF62C1">
      <w:pPr>
        <w:spacing w:line="240" w:lineRule="auto"/>
        <w:contextualSpacing/>
        <w:rPr>
          <w:rFonts w:ascii="Noto Serif TC" w:eastAsia="Noto Serif TC" w:hAnsi="Noto Serif TC"/>
          <w:b/>
          <w:bCs/>
          <w:sz w:val="24"/>
          <w:szCs w:val="24"/>
        </w:rPr>
      </w:pPr>
      <w:r w:rsidRPr="00737784">
        <w:rPr>
          <w:rFonts w:ascii="Noto Serif TC" w:eastAsia="Noto Serif TC" w:hAnsi="Noto Serif TC"/>
          <w:sz w:val="24"/>
          <w:lang w:eastAsia="zh-TW"/>
        </w:rPr>
        <w:t>如需有關</w:t>
      </w:r>
      <w:r w:rsidRPr="00EB7218">
        <w:rPr>
          <w:rFonts w:ascii="Times New Roman" w:eastAsia="Noto Serif TC" w:hAnsi="Times New Roman"/>
          <w:sz w:val="24"/>
          <w:lang w:eastAsia="zh-TW"/>
        </w:rPr>
        <w:t>Medi-Cal</w:t>
      </w:r>
      <w:r w:rsidRPr="00737784">
        <w:rPr>
          <w:rFonts w:ascii="Noto Serif TC" w:eastAsia="Noto Serif TC" w:hAnsi="Noto Serif TC"/>
          <w:sz w:val="24"/>
          <w:lang w:eastAsia="zh-TW"/>
        </w:rPr>
        <w:t xml:space="preserve">的幫助，您可以致電加州健康護理服務部 </w:t>
      </w:r>
      <w:r w:rsidRPr="00EB7218">
        <w:rPr>
          <w:rFonts w:ascii="Times New Roman" w:eastAsia="Noto Serif TC" w:hAnsi="Times New Roman"/>
          <w:i/>
          <w:iCs/>
          <w:sz w:val="24"/>
          <w:lang w:eastAsia="zh-TW"/>
        </w:rPr>
        <w:t>(</w:t>
      </w:r>
      <w:r w:rsidRPr="00EB7218">
        <w:rPr>
          <w:rFonts w:ascii="Times New Roman" w:eastAsia="Noto Serif TC" w:hAnsi="Times New Roman"/>
          <w:bCs/>
          <w:i/>
          <w:iCs/>
          <w:sz w:val="24"/>
          <w:lang w:eastAsia="zh-TW"/>
        </w:rPr>
        <w:t>Department of Health Care Services,</w:t>
      </w:r>
      <w:r w:rsidRPr="00EB7218">
        <w:rPr>
          <w:rFonts w:ascii="Times New Roman" w:eastAsia="Noto Serif TC" w:hAnsi="Times New Roman"/>
          <w:b/>
          <w:i/>
          <w:iCs/>
          <w:sz w:val="24"/>
          <w:lang w:eastAsia="zh-TW"/>
        </w:rPr>
        <w:t xml:space="preserve"> </w:t>
      </w:r>
      <w:r w:rsidRPr="00EB7218">
        <w:rPr>
          <w:rFonts w:ascii="Times New Roman" w:eastAsia="Noto Serif TC" w:hAnsi="Times New Roman"/>
          <w:i/>
          <w:iCs/>
          <w:sz w:val="24"/>
          <w:lang w:eastAsia="zh-TW"/>
        </w:rPr>
        <w:t>DHCS)</w:t>
      </w:r>
      <w:r w:rsidRPr="00EB7218">
        <w:rPr>
          <w:rFonts w:ascii="Times New Roman" w:eastAsia="Noto Serif TC" w:hAnsi="Times New Roman"/>
          <w:sz w:val="24"/>
          <w:lang w:eastAsia="zh-TW"/>
        </w:rPr>
        <w:t xml:space="preserve"> </w:t>
      </w:r>
      <w:r w:rsidRPr="00737784">
        <w:rPr>
          <w:rFonts w:ascii="Noto Serif TC" w:eastAsia="Noto Serif TC" w:hAnsi="Noto Serif TC"/>
          <w:sz w:val="24"/>
          <w:lang w:eastAsia="zh-TW"/>
        </w:rPr>
        <w:t>監察專員辦公室，電話為</w:t>
      </w:r>
      <w:r w:rsidRPr="00EB7218">
        <w:rPr>
          <w:rFonts w:ascii="Times New Roman" w:eastAsia="Noto Serif TC" w:hAnsi="Times New Roman"/>
          <w:b/>
          <w:bCs/>
          <w:sz w:val="24"/>
          <w:szCs w:val="24"/>
          <w:lang w:eastAsia="zh-TW"/>
        </w:rPr>
        <w:t>1-888-452-8609</w:t>
      </w:r>
      <w:r w:rsidRPr="00737784">
        <w:rPr>
          <w:rFonts w:ascii="Noto Serif TC" w:eastAsia="Noto Serif TC" w:hAnsi="Noto Serif TC"/>
          <w:sz w:val="24"/>
          <w:lang w:eastAsia="zh-TW"/>
        </w:rPr>
        <w:t>。</w:t>
      </w:r>
      <w:r w:rsidRPr="00737784">
        <w:rPr>
          <w:rFonts w:ascii="Noto Serif TC" w:eastAsia="Noto Serif TC" w:hAnsi="Noto Serif TC"/>
          <w:sz w:val="24"/>
        </w:rPr>
        <w:t>監察專員辦公室幫助</w:t>
      </w:r>
      <w:r w:rsidRPr="00EB7218">
        <w:rPr>
          <w:rFonts w:ascii="Noto Serif CJK TC" w:eastAsia="Noto Serif CJK TC" w:hAnsi="Noto Serif CJK TC"/>
          <w:sz w:val="24"/>
        </w:rPr>
        <w:t>Medi-Cal</w:t>
      </w:r>
      <w:r w:rsidRPr="00737784">
        <w:rPr>
          <w:rFonts w:ascii="Noto Serif TC" w:eastAsia="Noto Serif TC" w:hAnsi="Noto Serif TC"/>
          <w:sz w:val="24"/>
        </w:rPr>
        <w:t>投保人了解他們的權利和責任。</w:t>
      </w:r>
    </w:p>
    <w:p w14:paraId="188EFFC1" w14:textId="77777777" w:rsidR="00EF62C1" w:rsidRPr="000B563F" w:rsidRDefault="00EF62C1" w:rsidP="001F57FA">
      <w:pPr>
        <w:autoSpaceDE w:val="0"/>
        <w:autoSpaceDN w:val="0"/>
        <w:adjustRightInd w:val="0"/>
        <w:spacing w:after="0" w:line="240" w:lineRule="auto"/>
        <w:rPr>
          <w:rFonts w:ascii="Times New Roman" w:eastAsia="Noto Serif CJK TC" w:hAnsi="Times New Roman"/>
          <w:sz w:val="24"/>
          <w:szCs w:val="24"/>
          <w:lang w:eastAsia="zh-TW"/>
        </w:rPr>
      </w:pPr>
    </w:p>
    <w:p w14:paraId="6A3BF159" w14:textId="77777777" w:rsidR="00D671F2" w:rsidRPr="000B563F" w:rsidRDefault="00D671F2" w:rsidP="001F57FA">
      <w:pPr>
        <w:autoSpaceDE w:val="0"/>
        <w:autoSpaceDN w:val="0"/>
        <w:adjustRightInd w:val="0"/>
        <w:spacing w:after="0" w:line="240" w:lineRule="auto"/>
        <w:rPr>
          <w:rFonts w:ascii="Times New Roman" w:eastAsia="Noto Serif CJK TC" w:hAnsi="Times New Roman"/>
          <w:color w:val="000000"/>
          <w:sz w:val="24"/>
          <w:szCs w:val="24"/>
          <w:lang w:eastAsia="zh-TW"/>
        </w:rPr>
      </w:pPr>
    </w:p>
    <w:p w14:paraId="18A6C138" w14:textId="77777777" w:rsidR="003F29C8" w:rsidRPr="000B563F" w:rsidRDefault="003F29C8" w:rsidP="001F57FA">
      <w:pPr>
        <w:autoSpaceDE w:val="0"/>
        <w:autoSpaceDN w:val="0"/>
        <w:adjustRightInd w:val="0"/>
        <w:spacing w:after="0" w:line="240" w:lineRule="auto"/>
        <w:rPr>
          <w:rFonts w:ascii="Times New Roman" w:eastAsia="Noto Serif CJK TC" w:hAnsi="Times New Roman"/>
          <w:color w:val="000000"/>
          <w:sz w:val="24"/>
          <w:szCs w:val="24"/>
          <w:lang w:eastAsia="zh-TW"/>
        </w:rPr>
      </w:pPr>
    </w:p>
    <w:p w14:paraId="504F4BAC" w14:textId="5AAD4DDF" w:rsidR="00D671F2" w:rsidRPr="00387286" w:rsidRDefault="00387286" w:rsidP="00387286">
      <w:pPr>
        <w:spacing w:after="0" w:line="240" w:lineRule="auto"/>
        <w:rPr>
          <w:rFonts w:ascii="Noto Serif CJK TC" w:eastAsia="Noto Serif CJK TC" w:hAnsi="Noto Serif CJK TC" w:cs="Calibri"/>
          <w:color w:val="000000"/>
          <w:sz w:val="24"/>
          <w:szCs w:val="24"/>
          <w:lang w:eastAsia="zh-CN"/>
        </w:rPr>
      </w:pPr>
      <w:r w:rsidRPr="00387286">
        <w:rPr>
          <w:rFonts w:ascii="Noto Serif CJK TC" w:eastAsia="Noto Serif CJK TC" w:hAnsi="Noto Serif CJK TC" w:cs="Calibri" w:hint="eastAsia"/>
          <w:color w:val="000000"/>
          <w:sz w:val="24"/>
          <w:szCs w:val="24"/>
          <w:lang w:eastAsia="zh-CN"/>
        </w:rPr>
        <w:t>敬祝安康</w:t>
      </w:r>
      <w:r w:rsidR="001F57FA" w:rsidRPr="000B563F">
        <w:rPr>
          <w:rFonts w:ascii="Times New Roman" w:eastAsia="Noto Serif CJK TC" w:hAnsi="Times New Roman"/>
          <w:color w:val="000000"/>
          <w:sz w:val="24"/>
          <w:szCs w:val="24"/>
          <w:lang w:eastAsia="zh-TW"/>
        </w:rPr>
        <w:t>，</w:t>
      </w:r>
      <w:r w:rsidR="001F57FA" w:rsidRPr="000B563F">
        <w:rPr>
          <w:rFonts w:ascii="Times New Roman" w:eastAsia="Noto Serif CJK TC" w:hAnsi="Times New Roman"/>
          <w:color w:val="000000"/>
          <w:sz w:val="24"/>
          <w:szCs w:val="24"/>
          <w:lang w:eastAsia="zh-TW"/>
        </w:rPr>
        <w:br/>
      </w:r>
      <w:r w:rsidR="001F57FA" w:rsidRPr="000B563F">
        <w:rPr>
          <w:rFonts w:ascii="Times New Roman" w:eastAsia="Noto Serif CJK TC" w:hAnsi="Times New Roman"/>
          <w:color w:val="000000"/>
          <w:sz w:val="24"/>
          <w:szCs w:val="24"/>
          <w:lang w:eastAsia="zh-TW"/>
        </w:rPr>
        <w:br/>
      </w:r>
    </w:p>
    <w:p w14:paraId="0D16E685" w14:textId="3B091AD1" w:rsidR="005E1060" w:rsidRPr="000B563F" w:rsidRDefault="00FC228D" w:rsidP="003A7FFE">
      <w:pPr>
        <w:autoSpaceDE w:val="0"/>
        <w:autoSpaceDN w:val="0"/>
        <w:adjustRightInd w:val="0"/>
        <w:spacing w:after="0" w:line="240" w:lineRule="auto"/>
        <w:rPr>
          <w:rFonts w:ascii="Times New Roman" w:eastAsia="Noto Serif CJK TC" w:hAnsi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/>
          <w:color w:val="000000"/>
          <w:sz w:val="24"/>
          <w:szCs w:val="24"/>
        </w:rPr>
        <w:t>&lt;&lt;IPA&gt;&gt;</w:t>
      </w:r>
    </w:p>
    <w:sectPr w:rsidR="005E1060" w:rsidRPr="000B563F" w:rsidSect="00F05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21A4" w14:textId="77777777" w:rsidR="00903FB9" w:rsidRDefault="00903FB9" w:rsidP="000F16D1">
      <w:pPr>
        <w:spacing w:after="0" w:line="240" w:lineRule="auto"/>
      </w:pPr>
      <w:r>
        <w:separator/>
      </w:r>
    </w:p>
  </w:endnote>
  <w:endnote w:type="continuationSeparator" w:id="0">
    <w:p w14:paraId="7E61D2EB" w14:textId="77777777" w:rsidR="00903FB9" w:rsidRDefault="00903FB9" w:rsidP="000F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oto Serif CJK TC"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erif TC">
    <w:altName w:val="Yu Gothic"/>
    <w:panose1 w:val="00000000000000000000"/>
    <w:charset w:val="80"/>
    <w:family w:val="roman"/>
    <w:notTrueType/>
    <w:pitch w:val="variable"/>
    <w:sig w:usb0="20000287" w:usb1="2ADF3C10" w:usb2="00000016" w:usb3="00000000" w:csb0="0012010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597F" w14:textId="1C05A710" w:rsidR="00281079" w:rsidRDefault="00281079" w:rsidP="00281079">
    <w:pPr>
      <w:pStyle w:val="NoSpacing"/>
      <w:jc w:val="right"/>
      <w:rPr>
        <w:rFonts w:ascii="Noto Serif TC" w:eastAsia="Noto Serif TC" w:hAnsi="Noto Serif TC"/>
        <w:sz w:val="22"/>
        <w:szCs w:val="22"/>
      </w:rPr>
    </w:pPr>
    <w:r w:rsidRPr="00281079">
      <w:rPr>
        <w:rFonts w:ascii="Noto Serif TC" w:eastAsia="Noto Serif TC" w:hAnsi="Noto Serif TC"/>
        <w:sz w:val="22"/>
        <w:szCs w:val="22"/>
      </w:rPr>
      <w:t>第</w:t>
    </w:r>
    <w:r w:rsidRPr="00281079">
      <w:rPr>
        <w:rFonts w:eastAsia="Noto Serif TC"/>
        <w:sz w:val="22"/>
        <w:szCs w:val="22"/>
      </w:rPr>
      <w:fldChar w:fldCharType="begin"/>
    </w:r>
    <w:r w:rsidRPr="00281079">
      <w:rPr>
        <w:rFonts w:eastAsia="Noto Serif TC"/>
        <w:sz w:val="22"/>
        <w:szCs w:val="22"/>
      </w:rPr>
      <w:instrText xml:space="preserve"> PAGE  \* Arabic  \* MERGEFORMAT </w:instrText>
    </w:r>
    <w:r w:rsidRPr="00281079">
      <w:rPr>
        <w:rFonts w:eastAsia="Noto Serif TC"/>
        <w:sz w:val="22"/>
        <w:szCs w:val="22"/>
      </w:rPr>
      <w:fldChar w:fldCharType="separate"/>
    </w:r>
    <w:r w:rsidRPr="00281079">
      <w:rPr>
        <w:rFonts w:eastAsia="Noto Serif TC"/>
        <w:sz w:val="22"/>
        <w:szCs w:val="22"/>
      </w:rPr>
      <w:t>1</w:t>
    </w:r>
    <w:r w:rsidRPr="00281079">
      <w:rPr>
        <w:rFonts w:eastAsia="Noto Serif TC"/>
        <w:sz w:val="22"/>
        <w:szCs w:val="22"/>
      </w:rPr>
      <w:fldChar w:fldCharType="end"/>
    </w:r>
    <w:r w:rsidRPr="00281079">
      <w:rPr>
        <w:rFonts w:ascii="Noto Serif TC" w:eastAsia="Noto Serif TC" w:hAnsi="Noto Serif TC"/>
        <w:sz w:val="22"/>
        <w:szCs w:val="22"/>
      </w:rPr>
      <w:t>頁，共</w:t>
    </w:r>
    <w:r w:rsidRPr="00281079">
      <w:rPr>
        <w:rFonts w:eastAsia="Noto Serif TC"/>
        <w:sz w:val="22"/>
        <w:szCs w:val="22"/>
      </w:rPr>
      <w:fldChar w:fldCharType="begin"/>
    </w:r>
    <w:r w:rsidRPr="00281079">
      <w:rPr>
        <w:rFonts w:eastAsia="Noto Serif TC"/>
        <w:sz w:val="22"/>
        <w:szCs w:val="22"/>
      </w:rPr>
      <w:instrText xml:space="preserve"> NUMPAGES  \* Arabic  \* MERGEFORMAT </w:instrText>
    </w:r>
    <w:r w:rsidRPr="00281079">
      <w:rPr>
        <w:rFonts w:eastAsia="Noto Serif TC"/>
        <w:sz w:val="22"/>
        <w:szCs w:val="22"/>
      </w:rPr>
      <w:fldChar w:fldCharType="separate"/>
    </w:r>
    <w:r w:rsidRPr="00281079">
      <w:rPr>
        <w:rFonts w:eastAsia="Noto Serif TC"/>
        <w:sz w:val="22"/>
        <w:szCs w:val="22"/>
      </w:rPr>
      <w:t>3</w:t>
    </w:r>
    <w:r w:rsidRPr="00281079">
      <w:rPr>
        <w:rFonts w:eastAsia="Noto Serif TC"/>
        <w:sz w:val="22"/>
        <w:szCs w:val="22"/>
      </w:rPr>
      <w:fldChar w:fldCharType="end"/>
    </w:r>
    <w:r w:rsidRPr="00281079">
      <w:rPr>
        <w:rFonts w:ascii="Noto Serif TC" w:eastAsia="Noto Serif TC" w:hAnsi="Noto Serif TC"/>
        <w:sz w:val="22"/>
        <w:szCs w:val="22"/>
      </w:rPr>
      <w:t>頁</w:t>
    </w:r>
  </w:p>
  <w:p w14:paraId="351E3346" w14:textId="77777777" w:rsidR="00281079" w:rsidRPr="00281079" w:rsidRDefault="00281079" w:rsidP="00281079">
    <w:pPr>
      <w:pStyle w:val="NoSpacing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E808" w14:textId="77777777" w:rsidR="00F052D3" w:rsidRDefault="00F052D3">
    <w:pPr>
      <w:pStyle w:val="Footer"/>
    </w:pPr>
    <w:r>
      <w:rPr>
        <w:lang w:eastAsia="zh-TW"/>
      </w:rPr>
      <w:t>[Type here]</w:t>
    </w:r>
  </w:p>
  <w:p w14:paraId="7060830C" w14:textId="77777777" w:rsidR="00CF7B6A" w:rsidRDefault="00CF7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9249" w14:textId="77777777" w:rsidR="00281079" w:rsidRDefault="00281079" w:rsidP="00281079">
    <w:pPr>
      <w:pStyle w:val="NoSpacing"/>
      <w:rPr>
        <w:rFonts w:eastAsia="Noto Serif CJK TC"/>
        <w:lang w:eastAsia="zh-TW"/>
      </w:rPr>
    </w:pPr>
  </w:p>
  <w:p w14:paraId="2E4846D8" w14:textId="11C9B667" w:rsidR="00FC228D" w:rsidRDefault="00F052D3" w:rsidP="00281079">
    <w:pPr>
      <w:pStyle w:val="NoSpacing"/>
      <w:rPr>
        <w:rFonts w:eastAsia="Noto Serif CJK TC"/>
        <w:color w:val="15181E"/>
        <w:sz w:val="22"/>
        <w:szCs w:val="22"/>
        <w:shd w:val="clear" w:color="auto" w:fill="FFFFFF"/>
        <w:lang w:eastAsia="zh-TW"/>
      </w:rPr>
    </w:pPr>
    <w:r w:rsidRPr="00281079">
      <w:rPr>
        <w:rFonts w:eastAsia="Noto Serif CJK TC"/>
        <w:sz w:val="22"/>
        <w:szCs w:val="22"/>
        <w:lang w:eastAsia="zh-TW"/>
      </w:rPr>
      <w:t xml:space="preserve">©2021 Inland Empire Health Plan </w:t>
    </w:r>
    <w:r w:rsidR="00066022" w:rsidRPr="00066022">
      <w:rPr>
        <w:rFonts w:eastAsia="Noto Serif CJK TC" w:hint="eastAsia"/>
        <w:sz w:val="22"/>
        <w:szCs w:val="22"/>
        <w:lang w:eastAsia="zh-TW"/>
      </w:rPr>
      <w:t>。公共部門機構</w:t>
    </w:r>
    <w:r w:rsidRPr="00281079">
      <w:rPr>
        <w:rFonts w:eastAsia="Noto Serif CJK TC"/>
        <w:sz w:val="22"/>
        <w:szCs w:val="22"/>
        <w:lang w:eastAsia="zh-TW"/>
      </w:rPr>
      <w:t>。保留所有權利。</w:t>
    </w:r>
    <w:r w:rsidR="00FC228D">
      <w:rPr>
        <w:rFonts w:eastAsiaTheme="minorEastAsia" w:hint="eastAsia"/>
        <w:sz w:val="22"/>
        <w:szCs w:val="22"/>
        <w:lang w:eastAsia="zh-TW"/>
      </w:rPr>
      <w:t xml:space="preserve"> </w:t>
    </w:r>
    <w:r w:rsidRPr="00281079">
      <w:rPr>
        <w:rFonts w:eastAsia="Noto Serif CJK TC"/>
        <w:sz w:val="22"/>
        <w:szCs w:val="22"/>
        <w:lang w:eastAsia="zh-TW"/>
      </w:rPr>
      <w:t>MC_21_</w:t>
    </w:r>
    <w:r w:rsidRPr="00281079">
      <w:rPr>
        <w:rFonts w:eastAsia="Noto Serif CJK TC"/>
        <w:color w:val="15181E"/>
        <w:sz w:val="22"/>
        <w:szCs w:val="22"/>
        <w:shd w:val="clear" w:color="auto" w:fill="FFFFFF"/>
        <w:lang w:eastAsia="zh-TW"/>
      </w:rPr>
      <w:t>2203399</w:t>
    </w:r>
    <w:r w:rsidR="00C22A90" w:rsidRPr="00281079">
      <w:rPr>
        <w:rFonts w:eastAsia="Noto Serif CJK TC"/>
        <w:color w:val="15181E"/>
        <w:sz w:val="22"/>
        <w:szCs w:val="22"/>
        <w:shd w:val="clear" w:color="auto" w:fill="FFFFFF"/>
        <w:lang w:eastAsia="zh-TW"/>
      </w:rPr>
      <w:t>_</w:t>
    </w:r>
    <w:r w:rsidR="00FC228D">
      <w:rPr>
        <w:rFonts w:eastAsia="Noto Serif CJK TC"/>
        <w:color w:val="15181E"/>
        <w:sz w:val="22"/>
        <w:szCs w:val="22"/>
        <w:shd w:val="clear" w:color="auto" w:fill="FFFFFF"/>
        <w:lang w:eastAsia="zh-TW"/>
      </w:rPr>
      <w:t>IPA_</w:t>
    </w:r>
    <w:r w:rsidR="00C22A90" w:rsidRPr="00281079">
      <w:rPr>
        <w:rFonts w:eastAsia="Noto Serif CJK TC"/>
        <w:color w:val="15181E"/>
        <w:sz w:val="22"/>
        <w:szCs w:val="22"/>
        <w:shd w:val="clear" w:color="auto" w:fill="FFFFFF"/>
        <w:lang w:eastAsia="zh-TW"/>
      </w:rPr>
      <w:t>CH</w:t>
    </w:r>
    <w:r w:rsidR="00281079" w:rsidRPr="00281079">
      <w:rPr>
        <w:rFonts w:eastAsia="Noto Serif CJK TC"/>
        <w:color w:val="15181E"/>
        <w:sz w:val="22"/>
        <w:szCs w:val="22"/>
        <w:shd w:val="clear" w:color="auto" w:fill="FFFFFF"/>
        <w:lang w:eastAsia="zh-TW"/>
      </w:rPr>
      <w:t xml:space="preserve"> </w:t>
    </w:r>
  </w:p>
  <w:p w14:paraId="724CFBC3" w14:textId="2ABA3E51" w:rsidR="00F052D3" w:rsidRPr="00281079" w:rsidRDefault="00FC228D" w:rsidP="00281079">
    <w:pPr>
      <w:pStyle w:val="NoSpacing"/>
      <w:rPr>
        <w:rFonts w:eastAsiaTheme="minorEastAsia"/>
        <w:sz w:val="22"/>
        <w:szCs w:val="22"/>
        <w:lang w:eastAsia="zh-TW"/>
      </w:rPr>
    </w:pPr>
    <w:r>
      <w:rPr>
        <w:rFonts w:eastAsiaTheme="minorEastAsia" w:hint="eastAsia"/>
        <w:color w:val="15181E"/>
        <w:sz w:val="22"/>
        <w:szCs w:val="22"/>
        <w:shd w:val="clear" w:color="auto" w:fill="FFFFFF"/>
        <w:lang w:eastAsia="zh-TW"/>
      </w:rPr>
      <w:t xml:space="preserve"> </w:t>
    </w:r>
    <w:r>
      <w:rPr>
        <w:rFonts w:eastAsiaTheme="minorEastAsia"/>
        <w:color w:val="15181E"/>
        <w:sz w:val="22"/>
        <w:szCs w:val="22"/>
        <w:shd w:val="clear" w:color="auto" w:fill="FFFFFF"/>
        <w:lang w:eastAsia="zh-TW"/>
      </w:rPr>
      <w:t xml:space="preserve">                                                                                                                                                </w:t>
    </w:r>
    <w:r w:rsidR="00281079" w:rsidRPr="00281079">
      <w:rPr>
        <w:rFonts w:ascii="Noto Serif TC" w:eastAsia="Noto Serif TC" w:hAnsi="Noto Serif TC"/>
        <w:sz w:val="22"/>
        <w:szCs w:val="22"/>
        <w:lang w:eastAsia="zh-TW"/>
      </w:rPr>
      <w:t>第</w:t>
    </w:r>
    <w:r w:rsidR="00281079" w:rsidRPr="00281079">
      <w:rPr>
        <w:rFonts w:eastAsia="Noto Serif TC"/>
        <w:sz w:val="22"/>
        <w:szCs w:val="22"/>
      </w:rPr>
      <w:fldChar w:fldCharType="begin"/>
    </w:r>
    <w:r w:rsidR="00281079" w:rsidRPr="00281079">
      <w:rPr>
        <w:rFonts w:eastAsia="Noto Serif TC"/>
        <w:sz w:val="22"/>
        <w:szCs w:val="22"/>
        <w:lang w:eastAsia="zh-TW"/>
      </w:rPr>
      <w:instrText xml:space="preserve"> PAGE  \* Arabic  \* MERGEFORMAT </w:instrText>
    </w:r>
    <w:r w:rsidR="00281079" w:rsidRPr="00281079">
      <w:rPr>
        <w:rFonts w:eastAsia="Noto Serif TC"/>
        <w:sz w:val="22"/>
        <w:szCs w:val="22"/>
      </w:rPr>
      <w:fldChar w:fldCharType="separate"/>
    </w:r>
    <w:r w:rsidR="00281079" w:rsidRPr="00281079">
      <w:rPr>
        <w:rFonts w:eastAsia="Noto Serif TC"/>
        <w:sz w:val="22"/>
        <w:szCs w:val="22"/>
        <w:lang w:eastAsia="zh-TW"/>
      </w:rPr>
      <w:t>1</w:t>
    </w:r>
    <w:r w:rsidR="00281079" w:rsidRPr="00281079">
      <w:rPr>
        <w:rFonts w:eastAsia="Noto Serif TC"/>
        <w:sz w:val="22"/>
        <w:szCs w:val="22"/>
      </w:rPr>
      <w:fldChar w:fldCharType="end"/>
    </w:r>
    <w:r w:rsidR="00281079" w:rsidRPr="00281079">
      <w:rPr>
        <w:rFonts w:ascii="Noto Serif TC" w:eastAsia="Noto Serif TC" w:hAnsi="Noto Serif TC"/>
        <w:sz w:val="22"/>
        <w:szCs w:val="22"/>
        <w:lang w:eastAsia="zh-TW"/>
      </w:rPr>
      <w:t>頁，共</w:t>
    </w:r>
    <w:r w:rsidR="00281079" w:rsidRPr="00281079">
      <w:rPr>
        <w:rFonts w:eastAsia="Noto Serif TC"/>
        <w:sz w:val="22"/>
        <w:szCs w:val="22"/>
      </w:rPr>
      <w:fldChar w:fldCharType="begin"/>
    </w:r>
    <w:r w:rsidR="00281079" w:rsidRPr="00281079">
      <w:rPr>
        <w:rFonts w:eastAsia="Noto Serif TC"/>
        <w:sz w:val="22"/>
        <w:szCs w:val="22"/>
        <w:lang w:eastAsia="zh-TW"/>
      </w:rPr>
      <w:instrText xml:space="preserve"> NUMPAGES  \* Arabic  \* MERGEFORMAT </w:instrText>
    </w:r>
    <w:r w:rsidR="00281079" w:rsidRPr="00281079">
      <w:rPr>
        <w:rFonts w:eastAsia="Noto Serif TC"/>
        <w:sz w:val="22"/>
        <w:szCs w:val="22"/>
      </w:rPr>
      <w:fldChar w:fldCharType="separate"/>
    </w:r>
    <w:r w:rsidR="00281079" w:rsidRPr="00281079">
      <w:rPr>
        <w:rFonts w:eastAsia="Noto Serif TC"/>
        <w:sz w:val="22"/>
        <w:szCs w:val="22"/>
        <w:lang w:eastAsia="zh-TW"/>
      </w:rPr>
      <w:t>3</w:t>
    </w:r>
    <w:r w:rsidR="00281079" w:rsidRPr="00281079">
      <w:rPr>
        <w:rFonts w:eastAsia="Noto Serif TC"/>
        <w:sz w:val="22"/>
        <w:szCs w:val="22"/>
      </w:rPr>
      <w:fldChar w:fldCharType="end"/>
    </w:r>
    <w:r w:rsidR="00281079" w:rsidRPr="00281079">
      <w:rPr>
        <w:rFonts w:ascii="Noto Serif TC" w:eastAsia="Noto Serif TC" w:hAnsi="Noto Serif TC"/>
        <w:sz w:val="22"/>
        <w:szCs w:val="22"/>
        <w:lang w:eastAsia="zh-TW"/>
      </w:rPr>
      <w:t>頁</w:t>
    </w:r>
  </w:p>
  <w:p w14:paraId="0E6359A9" w14:textId="77777777" w:rsidR="00F052D3" w:rsidRPr="00416104" w:rsidRDefault="00F052D3" w:rsidP="00281079">
    <w:pPr>
      <w:pStyle w:val="NoSpacing"/>
      <w:rPr>
        <w:rFonts w:eastAsia="Noto Serif CJK TC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FAC0" w14:textId="77777777" w:rsidR="00903FB9" w:rsidRDefault="00903FB9" w:rsidP="000F16D1">
      <w:pPr>
        <w:spacing w:after="0" w:line="240" w:lineRule="auto"/>
      </w:pPr>
      <w:r>
        <w:separator/>
      </w:r>
    </w:p>
  </w:footnote>
  <w:footnote w:type="continuationSeparator" w:id="0">
    <w:p w14:paraId="753F2368" w14:textId="77777777" w:rsidR="00903FB9" w:rsidRDefault="00903FB9" w:rsidP="000F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363E" w14:textId="77777777" w:rsidR="00066022" w:rsidRDefault="00066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642D" w14:textId="77777777" w:rsidR="0082601D" w:rsidRDefault="00903FB9" w:rsidP="00987388">
    <w:pPr>
      <w:pStyle w:val="Header"/>
      <w:tabs>
        <w:tab w:val="clear" w:pos="4680"/>
      </w:tabs>
    </w:pPr>
    <w:r>
      <w:rPr>
        <w:noProof/>
        <w:lang w:eastAsia="zh-TW"/>
      </w:rPr>
      <w:pict w14:anchorId="01821E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54595" o:spid="_x0000_s1025" type="#_x0000_t75" alt="IEHP_logo" style="position:absolute;margin-left:152.25pt;margin-top:-60.05pt;width:106.55pt;height:59pt;z-index:-251658752;mso-wrap-edited:f;mso-width-percent:0;mso-height-percent:0;mso-position-horizontal-relative:margin;mso-position-vertical-relative:margin;mso-width-percent:0;mso-height-percent:0" o:allowincell="f">
          <v:imagedata r:id="rId1" o:title="IEHP_logo"/>
          <w10:wrap anchorx="margin" anchory="margin"/>
        </v:shape>
      </w:pict>
    </w:r>
  </w:p>
  <w:p w14:paraId="1DA8F21C" w14:textId="77777777" w:rsidR="00CF7B6A" w:rsidRDefault="00CF7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A441" w14:textId="77777777" w:rsidR="00E938EC" w:rsidRDefault="00E938EC" w:rsidP="00E938EC">
    <w:pPr>
      <w:pStyle w:val="Header"/>
      <w:jc w:val="center"/>
    </w:pPr>
    <w:r>
      <w:rPr>
        <w:noProof/>
      </w:rPr>
      <w:t>&lt;IPA Logo&gt;</w:t>
    </w:r>
  </w:p>
  <w:p w14:paraId="5143E644" w14:textId="5E4D4B99" w:rsidR="00B13677" w:rsidRPr="00B13677" w:rsidRDefault="00B13677" w:rsidP="00B1367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</w:p>
  <w:p w14:paraId="34E592C6" w14:textId="77777777" w:rsidR="00B13677" w:rsidRPr="00B13677" w:rsidRDefault="00B13677" w:rsidP="00B13677">
    <w:pPr>
      <w:tabs>
        <w:tab w:val="center" w:pos="4680"/>
        <w:tab w:val="right" w:pos="9360"/>
      </w:tabs>
      <w:spacing w:after="0" w:line="240" w:lineRule="auto"/>
      <w:rPr>
        <w:rFonts w:eastAsia="Calibri"/>
        <w:sz w:val="21"/>
        <w:szCs w:val="21"/>
      </w:rPr>
    </w:pPr>
  </w:p>
  <w:p w14:paraId="663C8820" w14:textId="77777777" w:rsidR="00B13677" w:rsidRPr="00B13677" w:rsidRDefault="00B13677" w:rsidP="00B13677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/>
        <w:sz w:val="24"/>
        <w:szCs w:val="24"/>
      </w:rPr>
    </w:pPr>
    <w:r w:rsidRPr="00B13677">
      <w:rPr>
        <w:rFonts w:ascii="Times New Roman" w:eastAsia="Calibri" w:hAnsi="Times New Roman"/>
        <w:sz w:val="24"/>
        <w:szCs w:val="24"/>
      </w:rPr>
      <w:t>&lt;&lt;Date&gt;&gt;</w:t>
    </w:r>
  </w:p>
  <w:p w14:paraId="3B3F176E" w14:textId="77777777" w:rsidR="00B13677" w:rsidRPr="00B13677" w:rsidRDefault="00B13677" w:rsidP="00B13677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  <w:p w14:paraId="7E72AEB3" w14:textId="77777777" w:rsidR="00B13677" w:rsidRPr="00B13677" w:rsidRDefault="00B13677" w:rsidP="00B13677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  <w:p w14:paraId="10A4FDC5" w14:textId="77777777" w:rsidR="00B13677" w:rsidRPr="00B13677" w:rsidRDefault="00B13677" w:rsidP="00B13677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  <w:p w14:paraId="24A8220B" w14:textId="77777777" w:rsidR="00B13677" w:rsidRPr="00B13677" w:rsidRDefault="00B13677" w:rsidP="00B13677">
    <w:pPr>
      <w:spacing w:line="240" w:lineRule="auto"/>
      <w:contextualSpacing/>
      <w:rPr>
        <w:rFonts w:ascii="Times New Roman" w:eastAsia="Calibri" w:hAnsi="Times New Roman"/>
        <w:sz w:val="24"/>
        <w:szCs w:val="24"/>
        <w:lang w:val=""/>
      </w:rPr>
    </w:pPr>
    <w:r w:rsidRPr="00B13677">
      <w:rPr>
        <w:rFonts w:ascii="Times New Roman" w:eastAsia="Calibri" w:hAnsi="Times New Roman"/>
        <w:sz w:val="24"/>
        <w:szCs w:val="24"/>
        <w:lang w:val=""/>
      </w:rPr>
      <w:t>&lt;&lt;Member Name&gt;&gt;</w:t>
    </w:r>
    <w:r w:rsidRPr="00B13677">
      <w:rPr>
        <w:rFonts w:ascii="Times New Roman" w:eastAsia="Calibri" w:hAnsi="Times New Roman"/>
        <w:sz w:val="24"/>
        <w:szCs w:val="24"/>
        <w:lang w:val=""/>
      </w:rPr>
      <w:tab/>
      <w:t xml:space="preserve">                       </w:t>
    </w:r>
    <w:r w:rsidRPr="00B13677">
      <w:rPr>
        <w:rFonts w:ascii="Times New Roman" w:eastAsia="Calibri" w:hAnsi="Times New Roman"/>
        <w:sz w:val="24"/>
        <w:szCs w:val="24"/>
        <w:lang w:val=""/>
      </w:rPr>
      <w:tab/>
    </w:r>
  </w:p>
  <w:p w14:paraId="612ED1AB" w14:textId="77777777" w:rsidR="00B13677" w:rsidRPr="00B13677" w:rsidRDefault="00B13677" w:rsidP="00B13677">
    <w:pPr>
      <w:spacing w:line="240" w:lineRule="auto"/>
      <w:contextualSpacing/>
      <w:rPr>
        <w:rFonts w:ascii="Times New Roman" w:eastAsia="Calibri" w:hAnsi="Times New Roman"/>
        <w:sz w:val="24"/>
        <w:szCs w:val="24"/>
        <w:lang w:val=""/>
      </w:rPr>
    </w:pPr>
    <w:r w:rsidRPr="00B13677">
      <w:rPr>
        <w:rFonts w:ascii="Times New Roman" w:eastAsia="Calibri" w:hAnsi="Times New Roman"/>
        <w:sz w:val="24"/>
        <w:szCs w:val="24"/>
        <w:lang w:val=""/>
      </w:rPr>
      <w:t>&lt;&lt;Address Line 1&gt;&gt; &lt;&lt;Address Line 2&gt;&gt;</w:t>
    </w:r>
  </w:p>
  <w:p w14:paraId="5C2E6682" w14:textId="77777777" w:rsidR="00B13677" w:rsidRPr="00B13677" w:rsidRDefault="00B13677" w:rsidP="00B13677">
    <w:pPr>
      <w:spacing w:line="240" w:lineRule="auto"/>
      <w:contextualSpacing/>
      <w:rPr>
        <w:rFonts w:ascii="Times New Roman" w:eastAsia="Calibri" w:hAnsi="Times New Roman"/>
        <w:sz w:val="24"/>
        <w:szCs w:val="24"/>
        <w:lang w:val=""/>
      </w:rPr>
    </w:pPr>
    <w:r w:rsidRPr="00B13677">
      <w:rPr>
        <w:rFonts w:ascii="Times New Roman" w:eastAsia="Calibri" w:hAnsi="Times New Roman"/>
        <w:sz w:val="24"/>
        <w:szCs w:val="24"/>
        <w:lang w:val=""/>
      </w:rPr>
      <w:t xml:space="preserve">&lt;&lt;City&gt;&gt;, &lt;&lt;ST&gt;&gt; &lt;&lt;Zip&gt;&gt; </w:t>
    </w:r>
  </w:p>
  <w:p w14:paraId="7B1F7DD0" w14:textId="77777777" w:rsidR="00B13677" w:rsidRPr="00B13677" w:rsidRDefault="00B13677" w:rsidP="00B13677">
    <w:pPr>
      <w:spacing w:line="240" w:lineRule="auto"/>
      <w:contextualSpacing/>
      <w:rPr>
        <w:rFonts w:ascii="Times New Roman" w:eastAsia="Calibri" w:hAnsi="Times New Roman"/>
        <w:sz w:val="24"/>
        <w:szCs w:val="24"/>
        <w:lang w:val=""/>
      </w:rPr>
    </w:pPr>
  </w:p>
  <w:p w14:paraId="022A86AF" w14:textId="77777777" w:rsidR="00B13677" w:rsidRPr="00B13677" w:rsidRDefault="00B13677" w:rsidP="00B13677">
    <w:pPr>
      <w:spacing w:line="240" w:lineRule="auto"/>
      <w:contextualSpacing/>
      <w:rPr>
        <w:rFonts w:ascii="Times New Roman" w:eastAsia="Calibri" w:hAnsi="Times New Roman"/>
        <w:sz w:val="24"/>
        <w:szCs w:val="24"/>
        <w:lang w:val=""/>
      </w:rPr>
    </w:pPr>
  </w:p>
  <w:p w14:paraId="6BEE28F5" w14:textId="4E5F0360" w:rsidR="00B13677" w:rsidRPr="00B13677" w:rsidRDefault="00B13677" w:rsidP="00B13677">
    <w:pPr>
      <w:spacing w:line="240" w:lineRule="auto"/>
      <w:contextualSpacing/>
      <w:rPr>
        <w:rFonts w:ascii="Times New Roman" w:eastAsia="Calibri" w:hAnsi="Times New Roman"/>
        <w:sz w:val="24"/>
        <w:szCs w:val="24"/>
        <w:lang w:val=""/>
      </w:rPr>
    </w:pPr>
    <w:r w:rsidRPr="00B13677">
      <w:rPr>
        <w:rFonts w:ascii="Times New Roman" w:eastAsia="Calibri" w:hAnsi="Times New Roman"/>
        <w:sz w:val="24"/>
        <w:szCs w:val="24"/>
        <w:lang w:val=""/>
      </w:rPr>
      <w:t xml:space="preserve">&lt;&lt;Member Name&gt;&gt;,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9E0"/>
    <w:multiLevelType w:val="hybridMultilevel"/>
    <w:tmpl w:val="4A143DA8"/>
    <w:lvl w:ilvl="0" w:tplc="A1E8E18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33D"/>
    <w:multiLevelType w:val="hybridMultilevel"/>
    <w:tmpl w:val="C050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3510"/>
    <w:multiLevelType w:val="hybridMultilevel"/>
    <w:tmpl w:val="CA1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2713"/>
    <w:multiLevelType w:val="hybridMultilevel"/>
    <w:tmpl w:val="9DAC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4292D"/>
    <w:multiLevelType w:val="hybridMultilevel"/>
    <w:tmpl w:val="C6AEA18E"/>
    <w:lvl w:ilvl="0" w:tplc="644AD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27CEA"/>
    <w:multiLevelType w:val="hybridMultilevel"/>
    <w:tmpl w:val="B6020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ytDAxtTAzMbcwNzRV0lEKTi0uzszPAykwrAUAezdFvywAAAA="/>
  </w:docVars>
  <w:rsids>
    <w:rsidRoot w:val="00073C4D"/>
    <w:rsid w:val="00022B81"/>
    <w:rsid w:val="00033F8B"/>
    <w:rsid w:val="00043BE9"/>
    <w:rsid w:val="00043C66"/>
    <w:rsid w:val="00051AE4"/>
    <w:rsid w:val="00052C99"/>
    <w:rsid w:val="0005383E"/>
    <w:rsid w:val="000602BA"/>
    <w:rsid w:val="00066022"/>
    <w:rsid w:val="00066493"/>
    <w:rsid w:val="000735E1"/>
    <w:rsid w:val="00073C4D"/>
    <w:rsid w:val="0007601A"/>
    <w:rsid w:val="00076B70"/>
    <w:rsid w:val="00082A9D"/>
    <w:rsid w:val="00083812"/>
    <w:rsid w:val="00086888"/>
    <w:rsid w:val="000875A8"/>
    <w:rsid w:val="000875DA"/>
    <w:rsid w:val="000A31D1"/>
    <w:rsid w:val="000B20B7"/>
    <w:rsid w:val="000B2CE6"/>
    <w:rsid w:val="000B31BA"/>
    <w:rsid w:val="000B5190"/>
    <w:rsid w:val="000B563F"/>
    <w:rsid w:val="000B5BE9"/>
    <w:rsid w:val="000C3AE3"/>
    <w:rsid w:val="000C54CF"/>
    <w:rsid w:val="000C5732"/>
    <w:rsid w:val="000D4B04"/>
    <w:rsid w:val="000F16D1"/>
    <w:rsid w:val="001002D7"/>
    <w:rsid w:val="00104020"/>
    <w:rsid w:val="00104E8A"/>
    <w:rsid w:val="00111CDB"/>
    <w:rsid w:val="00112C0F"/>
    <w:rsid w:val="00134796"/>
    <w:rsid w:val="00140AC5"/>
    <w:rsid w:val="00143085"/>
    <w:rsid w:val="00143D87"/>
    <w:rsid w:val="001A3E6E"/>
    <w:rsid w:val="001A7C9C"/>
    <w:rsid w:val="001B3B96"/>
    <w:rsid w:val="001D2B0F"/>
    <w:rsid w:val="001F30CA"/>
    <w:rsid w:val="001F36BA"/>
    <w:rsid w:val="001F4244"/>
    <w:rsid w:val="001F57FA"/>
    <w:rsid w:val="00210D79"/>
    <w:rsid w:val="00211724"/>
    <w:rsid w:val="002125BA"/>
    <w:rsid w:val="00227D86"/>
    <w:rsid w:val="00240173"/>
    <w:rsid w:val="00240EB5"/>
    <w:rsid w:val="00240F5E"/>
    <w:rsid w:val="0024557D"/>
    <w:rsid w:val="002530DA"/>
    <w:rsid w:val="00253D60"/>
    <w:rsid w:val="00255924"/>
    <w:rsid w:val="00256895"/>
    <w:rsid w:val="00256B3C"/>
    <w:rsid w:val="00260F3B"/>
    <w:rsid w:val="00274F29"/>
    <w:rsid w:val="002809C8"/>
    <w:rsid w:val="00281079"/>
    <w:rsid w:val="002878A1"/>
    <w:rsid w:val="002964C8"/>
    <w:rsid w:val="002B28A7"/>
    <w:rsid w:val="002C0BBA"/>
    <w:rsid w:val="002D351F"/>
    <w:rsid w:val="002D3D69"/>
    <w:rsid w:val="002D5868"/>
    <w:rsid w:val="002E024B"/>
    <w:rsid w:val="002F19DB"/>
    <w:rsid w:val="00302115"/>
    <w:rsid w:val="003129E6"/>
    <w:rsid w:val="0032528B"/>
    <w:rsid w:val="003500F0"/>
    <w:rsid w:val="00350E35"/>
    <w:rsid w:val="003627C6"/>
    <w:rsid w:val="0037385E"/>
    <w:rsid w:val="00374539"/>
    <w:rsid w:val="003772FA"/>
    <w:rsid w:val="00377A87"/>
    <w:rsid w:val="00385C28"/>
    <w:rsid w:val="00387286"/>
    <w:rsid w:val="00394153"/>
    <w:rsid w:val="003946AF"/>
    <w:rsid w:val="0039521D"/>
    <w:rsid w:val="003A193D"/>
    <w:rsid w:val="003A7B36"/>
    <w:rsid w:val="003A7FFE"/>
    <w:rsid w:val="003B246E"/>
    <w:rsid w:val="003C45BD"/>
    <w:rsid w:val="003D28D5"/>
    <w:rsid w:val="003D5FC4"/>
    <w:rsid w:val="003F29C8"/>
    <w:rsid w:val="003F3F6A"/>
    <w:rsid w:val="00401AA9"/>
    <w:rsid w:val="004052C0"/>
    <w:rsid w:val="00414537"/>
    <w:rsid w:val="00416104"/>
    <w:rsid w:val="004203B4"/>
    <w:rsid w:val="00427C42"/>
    <w:rsid w:val="00437489"/>
    <w:rsid w:val="00442F48"/>
    <w:rsid w:val="004518AD"/>
    <w:rsid w:val="00455E9C"/>
    <w:rsid w:val="00463308"/>
    <w:rsid w:val="00463BFE"/>
    <w:rsid w:val="0046648D"/>
    <w:rsid w:val="004725A4"/>
    <w:rsid w:val="00475BDE"/>
    <w:rsid w:val="0048429B"/>
    <w:rsid w:val="004861D5"/>
    <w:rsid w:val="00497ABD"/>
    <w:rsid w:val="004A7993"/>
    <w:rsid w:val="004B076A"/>
    <w:rsid w:val="004B42B4"/>
    <w:rsid w:val="004C1070"/>
    <w:rsid w:val="004C290C"/>
    <w:rsid w:val="004C601B"/>
    <w:rsid w:val="004D1456"/>
    <w:rsid w:val="004D25C3"/>
    <w:rsid w:val="004D640D"/>
    <w:rsid w:val="004D7F23"/>
    <w:rsid w:val="004E7066"/>
    <w:rsid w:val="004F68FB"/>
    <w:rsid w:val="005237F8"/>
    <w:rsid w:val="00525737"/>
    <w:rsid w:val="0053214B"/>
    <w:rsid w:val="005341E9"/>
    <w:rsid w:val="00537921"/>
    <w:rsid w:val="0054194C"/>
    <w:rsid w:val="00545C28"/>
    <w:rsid w:val="0055293D"/>
    <w:rsid w:val="00553E8B"/>
    <w:rsid w:val="00572301"/>
    <w:rsid w:val="00587C3F"/>
    <w:rsid w:val="0059012A"/>
    <w:rsid w:val="0059534B"/>
    <w:rsid w:val="005B095C"/>
    <w:rsid w:val="005E1060"/>
    <w:rsid w:val="005E7399"/>
    <w:rsid w:val="005F703C"/>
    <w:rsid w:val="006029AD"/>
    <w:rsid w:val="006044CF"/>
    <w:rsid w:val="00620E24"/>
    <w:rsid w:val="0062253A"/>
    <w:rsid w:val="006344BA"/>
    <w:rsid w:val="00640533"/>
    <w:rsid w:val="00646181"/>
    <w:rsid w:val="006555D6"/>
    <w:rsid w:val="00667617"/>
    <w:rsid w:val="00667BDE"/>
    <w:rsid w:val="006745AD"/>
    <w:rsid w:val="0067766D"/>
    <w:rsid w:val="006A14E3"/>
    <w:rsid w:val="006A2171"/>
    <w:rsid w:val="006B3906"/>
    <w:rsid w:val="006B45F5"/>
    <w:rsid w:val="006B5689"/>
    <w:rsid w:val="006B666D"/>
    <w:rsid w:val="006C5E7A"/>
    <w:rsid w:val="006D03DA"/>
    <w:rsid w:val="006D250D"/>
    <w:rsid w:val="006D40BB"/>
    <w:rsid w:val="006E5C58"/>
    <w:rsid w:val="006E61C6"/>
    <w:rsid w:val="006E6C09"/>
    <w:rsid w:val="007050EF"/>
    <w:rsid w:val="00712417"/>
    <w:rsid w:val="0071445B"/>
    <w:rsid w:val="007203BC"/>
    <w:rsid w:val="0072510B"/>
    <w:rsid w:val="00736318"/>
    <w:rsid w:val="00747028"/>
    <w:rsid w:val="00755CD6"/>
    <w:rsid w:val="00776403"/>
    <w:rsid w:val="00784542"/>
    <w:rsid w:val="00784D79"/>
    <w:rsid w:val="00796C7F"/>
    <w:rsid w:val="007A034F"/>
    <w:rsid w:val="007A1948"/>
    <w:rsid w:val="007B6126"/>
    <w:rsid w:val="007C0D18"/>
    <w:rsid w:val="007C5842"/>
    <w:rsid w:val="007C70C9"/>
    <w:rsid w:val="007E2EF0"/>
    <w:rsid w:val="007F399E"/>
    <w:rsid w:val="008100A3"/>
    <w:rsid w:val="00810B13"/>
    <w:rsid w:val="008168AC"/>
    <w:rsid w:val="00817FF7"/>
    <w:rsid w:val="0082579A"/>
    <w:rsid w:val="0082601D"/>
    <w:rsid w:val="00826135"/>
    <w:rsid w:val="00832347"/>
    <w:rsid w:val="0083473D"/>
    <w:rsid w:val="008365B3"/>
    <w:rsid w:val="00837F01"/>
    <w:rsid w:val="00840D20"/>
    <w:rsid w:val="008435D7"/>
    <w:rsid w:val="00844F13"/>
    <w:rsid w:val="008505CE"/>
    <w:rsid w:val="00853705"/>
    <w:rsid w:val="00861B13"/>
    <w:rsid w:val="00865D1B"/>
    <w:rsid w:val="0087163C"/>
    <w:rsid w:val="008847B2"/>
    <w:rsid w:val="00893304"/>
    <w:rsid w:val="008967B4"/>
    <w:rsid w:val="008A181E"/>
    <w:rsid w:val="008B1F1B"/>
    <w:rsid w:val="008B3FDF"/>
    <w:rsid w:val="008D01F1"/>
    <w:rsid w:val="008D139B"/>
    <w:rsid w:val="008E2BD1"/>
    <w:rsid w:val="00903FB9"/>
    <w:rsid w:val="00915A10"/>
    <w:rsid w:val="00921003"/>
    <w:rsid w:val="00927807"/>
    <w:rsid w:val="00930E2C"/>
    <w:rsid w:val="00937885"/>
    <w:rsid w:val="00940DA9"/>
    <w:rsid w:val="009432FD"/>
    <w:rsid w:val="009554AE"/>
    <w:rsid w:val="0096220F"/>
    <w:rsid w:val="00973FE6"/>
    <w:rsid w:val="00981C77"/>
    <w:rsid w:val="009861D8"/>
    <w:rsid w:val="00987388"/>
    <w:rsid w:val="00991BE6"/>
    <w:rsid w:val="009A0FFF"/>
    <w:rsid w:val="009A4C8E"/>
    <w:rsid w:val="009A7D70"/>
    <w:rsid w:val="009B4E98"/>
    <w:rsid w:val="009C043E"/>
    <w:rsid w:val="009C052A"/>
    <w:rsid w:val="009C2997"/>
    <w:rsid w:val="009D51B0"/>
    <w:rsid w:val="009E2973"/>
    <w:rsid w:val="009E513B"/>
    <w:rsid w:val="00A00C85"/>
    <w:rsid w:val="00A038D2"/>
    <w:rsid w:val="00A0489C"/>
    <w:rsid w:val="00A10DDE"/>
    <w:rsid w:val="00A3298F"/>
    <w:rsid w:val="00A33143"/>
    <w:rsid w:val="00A46CF8"/>
    <w:rsid w:val="00A47A4F"/>
    <w:rsid w:val="00A50588"/>
    <w:rsid w:val="00A524F1"/>
    <w:rsid w:val="00A531AE"/>
    <w:rsid w:val="00A576D5"/>
    <w:rsid w:val="00A72514"/>
    <w:rsid w:val="00A7702E"/>
    <w:rsid w:val="00A80F89"/>
    <w:rsid w:val="00A87C02"/>
    <w:rsid w:val="00A910C5"/>
    <w:rsid w:val="00AA32C6"/>
    <w:rsid w:val="00AC1008"/>
    <w:rsid w:val="00AD31A5"/>
    <w:rsid w:val="00AE3D4A"/>
    <w:rsid w:val="00AE51E9"/>
    <w:rsid w:val="00AE6202"/>
    <w:rsid w:val="00AF502A"/>
    <w:rsid w:val="00AF671A"/>
    <w:rsid w:val="00B0463B"/>
    <w:rsid w:val="00B13677"/>
    <w:rsid w:val="00B15C7B"/>
    <w:rsid w:val="00B17B14"/>
    <w:rsid w:val="00B22ABE"/>
    <w:rsid w:val="00B25508"/>
    <w:rsid w:val="00B31C30"/>
    <w:rsid w:val="00B32022"/>
    <w:rsid w:val="00B40853"/>
    <w:rsid w:val="00B40A7F"/>
    <w:rsid w:val="00B55C90"/>
    <w:rsid w:val="00B60576"/>
    <w:rsid w:val="00B67F89"/>
    <w:rsid w:val="00B713E3"/>
    <w:rsid w:val="00B71845"/>
    <w:rsid w:val="00B82139"/>
    <w:rsid w:val="00B83774"/>
    <w:rsid w:val="00B8563C"/>
    <w:rsid w:val="00B87267"/>
    <w:rsid w:val="00B97FB2"/>
    <w:rsid w:val="00BA04FB"/>
    <w:rsid w:val="00BA07B7"/>
    <w:rsid w:val="00BA7AA4"/>
    <w:rsid w:val="00BB38CE"/>
    <w:rsid w:val="00BC046B"/>
    <w:rsid w:val="00BC064B"/>
    <w:rsid w:val="00BE39A9"/>
    <w:rsid w:val="00BE513A"/>
    <w:rsid w:val="00C0052C"/>
    <w:rsid w:val="00C02BF8"/>
    <w:rsid w:val="00C142AB"/>
    <w:rsid w:val="00C22A90"/>
    <w:rsid w:val="00C24025"/>
    <w:rsid w:val="00C27968"/>
    <w:rsid w:val="00C33949"/>
    <w:rsid w:val="00C35F14"/>
    <w:rsid w:val="00C41C9D"/>
    <w:rsid w:val="00C477FF"/>
    <w:rsid w:val="00C833ED"/>
    <w:rsid w:val="00C83712"/>
    <w:rsid w:val="00C876B4"/>
    <w:rsid w:val="00CA3EF7"/>
    <w:rsid w:val="00CC74AF"/>
    <w:rsid w:val="00CE57DB"/>
    <w:rsid w:val="00CF7B6A"/>
    <w:rsid w:val="00D033E7"/>
    <w:rsid w:val="00D52051"/>
    <w:rsid w:val="00D5243B"/>
    <w:rsid w:val="00D53BF9"/>
    <w:rsid w:val="00D671F2"/>
    <w:rsid w:val="00D93173"/>
    <w:rsid w:val="00D97309"/>
    <w:rsid w:val="00DA218A"/>
    <w:rsid w:val="00DB59FD"/>
    <w:rsid w:val="00DC01AC"/>
    <w:rsid w:val="00DC5915"/>
    <w:rsid w:val="00DD3C53"/>
    <w:rsid w:val="00DE143B"/>
    <w:rsid w:val="00DE20BE"/>
    <w:rsid w:val="00DE3C09"/>
    <w:rsid w:val="00DF2C56"/>
    <w:rsid w:val="00DF564B"/>
    <w:rsid w:val="00E10A45"/>
    <w:rsid w:val="00E1512A"/>
    <w:rsid w:val="00E17819"/>
    <w:rsid w:val="00E200B4"/>
    <w:rsid w:val="00E22437"/>
    <w:rsid w:val="00E229AE"/>
    <w:rsid w:val="00E236CB"/>
    <w:rsid w:val="00E240EB"/>
    <w:rsid w:val="00E32953"/>
    <w:rsid w:val="00E52207"/>
    <w:rsid w:val="00E53DA2"/>
    <w:rsid w:val="00E55C17"/>
    <w:rsid w:val="00E55F89"/>
    <w:rsid w:val="00E56A58"/>
    <w:rsid w:val="00E615AC"/>
    <w:rsid w:val="00E75827"/>
    <w:rsid w:val="00E86A19"/>
    <w:rsid w:val="00E938EC"/>
    <w:rsid w:val="00E95FA5"/>
    <w:rsid w:val="00EA11ED"/>
    <w:rsid w:val="00EB2F8B"/>
    <w:rsid w:val="00EB4A7B"/>
    <w:rsid w:val="00EB7218"/>
    <w:rsid w:val="00EC6225"/>
    <w:rsid w:val="00EE3601"/>
    <w:rsid w:val="00EF62C1"/>
    <w:rsid w:val="00F025B1"/>
    <w:rsid w:val="00F052D3"/>
    <w:rsid w:val="00F05EE2"/>
    <w:rsid w:val="00F24E03"/>
    <w:rsid w:val="00F3184A"/>
    <w:rsid w:val="00F33932"/>
    <w:rsid w:val="00F348D1"/>
    <w:rsid w:val="00F34FAE"/>
    <w:rsid w:val="00F3593C"/>
    <w:rsid w:val="00F4036F"/>
    <w:rsid w:val="00F41FF8"/>
    <w:rsid w:val="00F52061"/>
    <w:rsid w:val="00F52A71"/>
    <w:rsid w:val="00F53679"/>
    <w:rsid w:val="00F747E4"/>
    <w:rsid w:val="00F8596D"/>
    <w:rsid w:val="00F86D87"/>
    <w:rsid w:val="00F87AF5"/>
    <w:rsid w:val="00F93F3E"/>
    <w:rsid w:val="00FA77FD"/>
    <w:rsid w:val="00FC1C12"/>
    <w:rsid w:val="00FC228D"/>
    <w:rsid w:val="00FD15A2"/>
    <w:rsid w:val="00FD1CDC"/>
    <w:rsid w:val="00FE6428"/>
    <w:rsid w:val="00FF2E0F"/>
    <w:rsid w:val="00FF4880"/>
    <w:rsid w:val="00FF546A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3B642"/>
  <w15:docId w15:val="{94C71BE2-E6F6-40F6-8F82-5ADE90EC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A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71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8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8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845"/>
    <w:pPr>
      <w:spacing w:after="0" w:line="240" w:lineRule="auto"/>
    </w:pPr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1845"/>
    <w:rPr>
      <w:rFonts w:ascii="Tahoma" w:hAnsi="Tahoma" w:cs="Tahoma"/>
      <w:sz w:val="24"/>
      <w:szCs w:val="16"/>
    </w:rPr>
  </w:style>
  <w:style w:type="paragraph" w:styleId="Revision">
    <w:name w:val="Revision"/>
    <w:hidden/>
    <w:uiPriority w:val="99"/>
    <w:semiHidden/>
    <w:rsid w:val="00E56A5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16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16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6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6D1"/>
    <w:rPr>
      <w:sz w:val="22"/>
      <w:szCs w:val="22"/>
    </w:rPr>
  </w:style>
  <w:style w:type="character" w:styleId="Hyperlink">
    <w:name w:val="Hyperlink"/>
    <w:uiPriority w:val="99"/>
    <w:unhideWhenUsed/>
    <w:rsid w:val="005723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0B13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810B13"/>
    <w:rPr>
      <w:rFonts w:ascii="Consolas" w:eastAsia="Times New Roman" w:hAnsi="Consolas"/>
      <w:sz w:val="21"/>
      <w:szCs w:val="21"/>
    </w:rPr>
  </w:style>
  <w:style w:type="paragraph" w:styleId="NoSpacing">
    <w:name w:val="No Spacing"/>
    <w:uiPriority w:val="1"/>
    <w:qFormat/>
    <w:rsid w:val="00C876B4"/>
    <w:rPr>
      <w:rFonts w:ascii="Times New Roman" w:eastAsia="Times New Roman" w:hAnsi="Times New Roman"/>
      <w:sz w:val="24"/>
      <w:lang w:eastAsia="en-US"/>
    </w:rPr>
  </w:style>
  <w:style w:type="character" w:styleId="Strong">
    <w:name w:val="Strong"/>
    <w:uiPriority w:val="22"/>
    <w:qFormat/>
    <w:rsid w:val="00CF7B6A"/>
    <w:rPr>
      <w:b/>
      <w:bCs/>
    </w:rPr>
  </w:style>
  <w:style w:type="paragraph" w:customStyle="1" w:styleId="Default">
    <w:name w:val="Default"/>
    <w:rsid w:val="006E61C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E1060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rsid w:val="0097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784D7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D145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dmhc.ca.gov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AE9FF173-2858-4083-8A0D-076A190526E2}"/>
</file>

<file path=customXml/itemProps2.xml><?xml version="1.0" encoding="utf-8"?>
<ds:datastoreItem xmlns:ds="http://schemas.openxmlformats.org/officeDocument/2006/customXml" ds:itemID="{BD5CEE40-4ED2-4BAB-A3D0-1ADF5A621C5E}"/>
</file>

<file path=customXml/itemProps3.xml><?xml version="1.0" encoding="utf-8"?>
<ds:datastoreItem xmlns:ds="http://schemas.openxmlformats.org/officeDocument/2006/customXml" ds:itemID="{BA5CCB2A-AFEC-43A3-BEEA-390BE6FA4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984</CharactersWithSpaces>
  <SharedDoc>false</SharedDoc>
  <HLinks>
    <vt:vector size="6" baseType="variant">
      <vt:variant>
        <vt:i4>7929980</vt:i4>
      </vt:variant>
      <vt:variant>
        <vt:i4>0</vt:i4>
      </vt:variant>
      <vt:variant>
        <vt:i4>0</vt:i4>
      </vt:variant>
      <vt:variant>
        <vt:i4>5</vt:i4>
      </vt:variant>
      <vt:variant>
        <vt:lpwstr>http://www.dmhc.ca.gov/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i1158</dc:creator>
  <cp:keywords/>
  <dc:description/>
  <cp:lastModifiedBy>Jessica Gonzalez</cp:lastModifiedBy>
  <cp:revision>2</cp:revision>
  <cp:lastPrinted>2020-09-15T19:43:00Z</cp:lastPrinted>
  <dcterms:created xsi:type="dcterms:W3CDTF">2022-09-20T17:13:00Z</dcterms:created>
  <dcterms:modified xsi:type="dcterms:W3CDTF">2022-09-20T17:13:00Z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